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F0A9" w14:textId="1BA64951" w:rsidR="005D76E5" w:rsidRPr="00917F34" w:rsidRDefault="00B17AFB" w:rsidP="005D76E5">
      <w:pPr>
        <w:spacing w:after="0" w:line="240" w:lineRule="auto"/>
        <w:rPr>
          <w:rFonts w:eastAsia="Times New Roman" w:cstheme="minorHAnsi"/>
          <w:b/>
          <w:bCs/>
          <w:color w:val="000000"/>
          <w:lang w:eastAsia="fr-FR"/>
        </w:rPr>
      </w:pPr>
      <w:r w:rsidRPr="00917F34">
        <w:rPr>
          <w:rFonts w:eastAsia="Calibri" w:cstheme="minorHAnsi"/>
          <w:noProof/>
          <w:kern w:val="2"/>
        </w:rPr>
        <w:drawing>
          <wp:anchor distT="0" distB="0" distL="114300" distR="114300" simplePos="0" relativeHeight="251660288" behindDoc="0" locked="0" layoutInCell="1" allowOverlap="1" wp14:anchorId="7A653419" wp14:editId="6CEE91EE">
            <wp:simplePos x="0" y="0"/>
            <wp:positionH relativeFrom="column">
              <wp:posOffset>-146685</wp:posOffset>
            </wp:positionH>
            <wp:positionV relativeFrom="paragraph">
              <wp:posOffset>0</wp:posOffset>
            </wp:positionV>
            <wp:extent cx="991235" cy="991235"/>
            <wp:effectExtent l="0" t="0" r="0" b="0"/>
            <wp:wrapSquare wrapText="bothSides"/>
            <wp:docPr id="7102318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F34">
        <w:rPr>
          <w:rFonts w:eastAsia="Calibri" w:cstheme="minorHAnsi"/>
          <w:noProof/>
          <w:kern w:val="2"/>
        </w:rPr>
        <w:drawing>
          <wp:anchor distT="0" distB="0" distL="114300" distR="114300" simplePos="0" relativeHeight="251659264" behindDoc="0" locked="0" layoutInCell="1" allowOverlap="1" wp14:anchorId="42B2D6E2" wp14:editId="4D204F24">
            <wp:simplePos x="0" y="0"/>
            <wp:positionH relativeFrom="column">
              <wp:posOffset>5160547</wp:posOffset>
            </wp:positionH>
            <wp:positionV relativeFrom="paragraph">
              <wp:posOffset>244</wp:posOffset>
            </wp:positionV>
            <wp:extent cx="863600" cy="1125855"/>
            <wp:effectExtent l="0" t="0" r="0" b="0"/>
            <wp:wrapSquare wrapText="bothSides"/>
            <wp:docPr id="87439680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848A0" w14:textId="77777777" w:rsidR="005D76E5" w:rsidRPr="00917F34" w:rsidRDefault="005D76E5" w:rsidP="005D76E5">
      <w:pPr>
        <w:spacing w:after="0" w:line="240" w:lineRule="auto"/>
        <w:rPr>
          <w:rFonts w:eastAsia="Times New Roman" w:cstheme="minorHAnsi"/>
          <w:b/>
          <w:bCs/>
          <w:color w:val="000000"/>
          <w:lang w:eastAsia="fr-FR"/>
        </w:rPr>
      </w:pPr>
      <w:r w:rsidRPr="00917F34">
        <w:rPr>
          <w:rFonts w:eastAsia="Times New Roman" w:cstheme="minorHAnsi"/>
          <w:noProof/>
          <w:sz w:val="18"/>
          <w:szCs w:val="18"/>
          <w:lang w:eastAsia="fr-FR"/>
        </w:rPr>
        <w:t xml:space="preserve">                                                  </w:t>
      </w:r>
      <w:r w:rsidRPr="00917F34">
        <w:rPr>
          <w:rFonts w:eastAsia="Times New Roman" w:cstheme="minorHAnsi"/>
          <w:noProof/>
          <w:sz w:val="18"/>
          <w:szCs w:val="18"/>
          <w:lang w:eastAsia="fr-FR"/>
        </w:rPr>
        <w:drawing>
          <wp:inline distT="0" distB="0" distL="0" distR="0" wp14:anchorId="0A976B4D" wp14:editId="05316A06">
            <wp:extent cx="1167618" cy="872985"/>
            <wp:effectExtent l="0" t="0" r="0" b="3810"/>
            <wp:docPr id="210276252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028" cy="882263"/>
                    </a:xfrm>
                    <a:prstGeom prst="rect">
                      <a:avLst/>
                    </a:prstGeom>
                    <a:noFill/>
                    <a:ln>
                      <a:noFill/>
                    </a:ln>
                  </pic:spPr>
                </pic:pic>
              </a:graphicData>
            </a:graphic>
          </wp:inline>
        </w:drawing>
      </w:r>
    </w:p>
    <w:p w14:paraId="5C171C08" w14:textId="77777777" w:rsidR="005D76E5" w:rsidRPr="00917F34" w:rsidRDefault="005D76E5" w:rsidP="005D76E5">
      <w:pPr>
        <w:spacing w:after="0" w:line="240" w:lineRule="auto"/>
        <w:rPr>
          <w:rFonts w:eastAsia="Times New Roman" w:cstheme="minorHAnsi"/>
          <w:b/>
          <w:bCs/>
          <w:color w:val="000000"/>
          <w:lang w:eastAsia="fr-FR"/>
        </w:rPr>
      </w:pPr>
    </w:p>
    <w:p w14:paraId="7D9B4D0C" w14:textId="77777777" w:rsidR="005D76E5" w:rsidRPr="00917F34" w:rsidRDefault="005D76E5" w:rsidP="005D76E5">
      <w:pPr>
        <w:spacing w:after="0" w:line="240" w:lineRule="auto"/>
        <w:jc w:val="center"/>
        <w:rPr>
          <w:rFonts w:eastAsia="Times New Roman" w:cstheme="minorHAnsi"/>
          <w:b/>
          <w:bCs/>
          <w:color w:val="000000"/>
          <w:lang w:eastAsia="fr-FR"/>
        </w:rPr>
      </w:pPr>
    </w:p>
    <w:p w14:paraId="49E7C603" w14:textId="77777777" w:rsidR="005D76E5" w:rsidRPr="00917F34" w:rsidRDefault="005D76E5" w:rsidP="005D76E5">
      <w:pPr>
        <w:spacing w:after="0" w:line="240" w:lineRule="auto"/>
        <w:jc w:val="center"/>
        <w:rPr>
          <w:rFonts w:eastAsia="Times New Roman" w:cstheme="minorHAnsi"/>
          <w:b/>
          <w:bCs/>
          <w:color w:val="000000"/>
          <w:lang w:eastAsia="fr-FR"/>
        </w:rPr>
      </w:pPr>
      <w:r w:rsidRPr="00917F34">
        <w:rPr>
          <w:rFonts w:eastAsia="Times New Roman" w:cstheme="minorHAnsi"/>
          <w:b/>
          <w:bCs/>
          <w:color w:val="000000"/>
          <w:lang w:eastAsia="fr-FR"/>
        </w:rPr>
        <w:t>PROJET DE COOPÉRATION</w:t>
      </w:r>
    </w:p>
    <w:p w14:paraId="5BA43648" w14:textId="77777777" w:rsidR="005D76E5" w:rsidRPr="00917F34" w:rsidRDefault="005D76E5" w:rsidP="005D76E5">
      <w:pPr>
        <w:spacing w:after="0" w:line="240" w:lineRule="auto"/>
        <w:jc w:val="center"/>
        <w:rPr>
          <w:rFonts w:eastAsia="Times New Roman" w:cstheme="minorHAnsi"/>
          <w:b/>
          <w:bCs/>
          <w:color w:val="000000"/>
          <w:lang w:eastAsia="fr-FR"/>
        </w:rPr>
      </w:pPr>
    </w:p>
    <w:p w14:paraId="45C35627" w14:textId="77777777" w:rsidR="005D76E5" w:rsidRPr="00917F34" w:rsidRDefault="005D76E5" w:rsidP="005D76E5">
      <w:pPr>
        <w:pBdr>
          <w:bottom w:val="single" w:sz="4" w:space="1" w:color="auto"/>
        </w:pBdr>
        <w:spacing w:after="0" w:line="240" w:lineRule="auto"/>
        <w:jc w:val="center"/>
        <w:rPr>
          <w:rFonts w:eastAsia="Times New Roman" w:cstheme="minorHAnsi"/>
          <w:b/>
          <w:bCs/>
          <w:color w:val="000000"/>
          <w:sz w:val="24"/>
          <w:szCs w:val="24"/>
          <w:lang w:eastAsia="fr-FR"/>
        </w:rPr>
      </w:pPr>
      <w:r w:rsidRPr="00917F34">
        <w:rPr>
          <w:rFonts w:eastAsia="Times New Roman" w:cstheme="minorHAnsi"/>
          <w:b/>
          <w:bCs/>
          <w:color w:val="000000"/>
          <w:sz w:val="24"/>
          <w:szCs w:val="24"/>
          <w:lang w:eastAsia="fr-FR"/>
        </w:rPr>
        <w:t>«</w:t>
      </w:r>
      <w:r w:rsidRPr="00917F34">
        <w:rPr>
          <w:rFonts w:eastAsia="Times New Roman" w:cstheme="minorHAnsi"/>
          <w:b/>
          <w:bCs/>
          <w:sz w:val="24"/>
          <w:szCs w:val="24"/>
          <w:lang w:eastAsia="fr-FR"/>
        </w:rPr>
        <w:t xml:space="preserve"> Appui au développement du Plan d’Action pour l’Accès à l’Energie Durable et au Climat de la Région de Nouakchott et renforcement de son leadership national dans ce domaine </w:t>
      </w:r>
      <w:r w:rsidRPr="00917F34">
        <w:rPr>
          <w:rFonts w:eastAsia="Times New Roman" w:cstheme="minorHAnsi"/>
          <w:b/>
          <w:bCs/>
          <w:color w:val="000000"/>
          <w:sz w:val="24"/>
          <w:szCs w:val="24"/>
          <w:lang w:eastAsia="fr-FR"/>
        </w:rPr>
        <w:t>»</w:t>
      </w:r>
    </w:p>
    <w:p w14:paraId="0C67FAE1" w14:textId="77777777" w:rsidR="00CC67D5" w:rsidRPr="00917F34" w:rsidRDefault="00CC67D5" w:rsidP="00C43645">
      <w:pPr>
        <w:jc w:val="center"/>
        <w:rPr>
          <w:rFonts w:cstheme="minorHAnsi"/>
          <w:b/>
          <w:bCs/>
          <w:iCs/>
          <w:color w:val="000000" w:themeColor="text1"/>
          <w:sz w:val="32"/>
          <w:szCs w:val="32"/>
          <w:u w:val="single"/>
        </w:rPr>
      </w:pPr>
    </w:p>
    <w:p w14:paraId="1F8E2091" w14:textId="77777777" w:rsidR="00CC67D5" w:rsidRPr="00917F34" w:rsidRDefault="00CC67D5" w:rsidP="00C43645">
      <w:pPr>
        <w:jc w:val="center"/>
        <w:rPr>
          <w:rFonts w:cstheme="minorHAnsi"/>
          <w:b/>
          <w:bCs/>
          <w:iCs/>
          <w:color w:val="000000" w:themeColor="text1"/>
          <w:sz w:val="32"/>
          <w:szCs w:val="32"/>
          <w:u w:val="single"/>
        </w:rPr>
      </w:pPr>
    </w:p>
    <w:p w14:paraId="4C51BF36" w14:textId="54C306D0" w:rsidR="005D76E5" w:rsidRPr="00917F34" w:rsidRDefault="00C43645" w:rsidP="00C43645">
      <w:pPr>
        <w:jc w:val="center"/>
        <w:rPr>
          <w:rFonts w:cstheme="minorHAnsi"/>
          <w:b/>
          <w:bCs/>
          <w:iCs/>
          <w:color w:val="000000" w:themeColor="text1"/>
          <w:sz w:val="32"/>
          <w:szCs w:val="32"/>
          <w:u w:val="single"/>
        </w:rPr>
      </w:pPr>
      <w:r w:rsidRPr="00C80470">
        <w:rPr>
          <w:rFonts w:cstheme="minorHAnsi"/>
          <w:b/>
          <w:bCs/>
          <w:iCs/>
          <w:color w:val="000000" w:themeColor="text1"/>
          <w:sz w:val="32"/>
          <w:szCs w:val="32"/>
          <w:u w:val="single"/>
        </w:rPr>
        <w:t>A</w:t>
      </w:r>
      <w:r w:rsidR="00281F12" w:rsidRPr="00C80470">
        <w:rPr>
          <w:rFonts w:cstheme="minorHAnsi"/>
          <w:b/>
          <w:bCs/>
          <w:iCs/>
          <w:color w:val="000000" w:themeColor="text1"/>
          <w:sz w:val="32"/>
          <w:szCs w:val="32"/>
          <w:u w:val="single"/>
        </w:rPr>
        <w:t>ppels à</w:t>
      </w:r>
      <w:r w:rsidRPr="00C80470">
        <w:rPr>
          <w:rFonts w:cstheme="minorHAnsi"/>
          <w:b/>
          <w:bCs/>
          <w:iCs/>
          <w:color w:val="000000" w:themeColor="text1"/>
          <w:sz w:val="32"/>
          <w:szCs w:val="32"/>
          <w:u w:val="single"/>
        </w:rPr>
        <w:t xml:space="preserve"> Projets</w:t>
      </w:r>
      <w:r w:rsidR="00A30E70" w:rsidRPr="00C80470">
        <w:rPr>
          <w:rFonts w:cstheme="minorHAnsi"/>
          <w:b/>
          <w:bCs/>
          <w:iCs/>
          <w:color w:val="000000" w:themeColor="text1"/>
          <w:sz w:val="32"/>
          <w:szCs w:val="32"/>
          <w:u w:val="single"/>
        </w:rPr>
        <w:t xml:space="preserve"> : </w:t>
      </w:r>
      <w:r w:rsidR="007E508E" w:rsidRPr="00C80470">
        <w:rPr>
          <w:rFonts w:cstheme="minorHAnsi"/>
          <w:b/>
          <w:bCs/>
          <w:iCs/>
          <w:color w:val="000000" w:themeColor="text1"/>
          <w:sz w:val="32"/>
          <w:szCs w:val="32"/>
          <w:u w:val="single"/>
        </w:rPr>
        <w:t>P</w:t>
      </w:r>
      <w:r w:rsidR="007E6F1D" w:rsidRPr="00C80470">
        <w:rPr>
          <w:rFonts w:cstheme="minorHAnsi"/>
          <w:b/>
          <w:bCs/>
          <w:iCs/>
          <w:color w:val="000000" w:themeColor="text1"/>
          <w:sz w:val="32"/>
          <w:szCs w:val="32"/>
          <w:u w:val="single"/>
        </w:rPr>
        <w:t>rogramme de financement</w:t>
      </w:r>
      <w:r w:rsidR="005024C5" w:rsidRPr="00C80470">
        <w:rPr>
          <w:rFonts w:cstheme="minorHAnsi"/>
          <w:b/>
          <w:bCs/>
          <w:iCs/>
          <w:color w:val="000000" w:themeColor="text1"/>
          <w:sz w:val="32"/>
          <w:szCs w:val="32"/>
          <w:u w:val="single"/>
        </w:rPr>
        <w:t xml:space="preserve"> </w:t>
      </w:r>
      <w:r w:rsidR="007E6F1D" w:rsidRPr="00C80470">
        <w:rPr>
          <w:rFonts w:cstheme="minorHAnsi"/>
          <w:b/>
          <w:bCs/>
          <w:iCs/>
          <w:color w:val="000000" w:themeColor="text1"/>
          <w:sz w:val="32"/>
          <w:szCs w:val="32"/>
          <w:u w:val="single"/>
        </w:rPr>
        <w:t>des initiatives locales</w:t>
      </w:r>
    </w:p>
    <w:p w14:paraId="56444C12" w14:textId="77777777" w:rsidR="005D76E5" w:rsidRPr="00917F34" w:rsidRDefault="005D76E5">
      <w:pPr>
        <w:rPr>
          <w:rFonts w:cstheme="minorHAnsi"/>
          <w:iCs/>
          <w:color w:val="3B3838"/>
          <w:sz w:val="24"/>
          <w:szCs w:val="24"/>
        </w:rPr>
      </w:pPr>
    </w:p>
    <w:sdt>
      <w:sdtPr>
        <w:rPr>
          <w:rFonts w:asciiTheme="minorHAnsi" w:eastAsiaTheme="minorHAnsi" w:hAnsiTheme="minorHAnsi" w:cstheme="minorHAnsi"/>
          <w:b/>
          <w:bCs/>
          <w:color w:val="auto"/>
          <w:sz w:val="40"/>
          <w:szCs w:val="40"/>
          <w:lang w:eastAsia="en-US"/>
        </w:rPr>
        <w:id w:val="763115833"/>
        <w:docPartObj>
          <w:docPartGallery w:val="Table of Contents"/>
          <w:docPartUnique/>
        </w:docPartObj>
      </w:sdtPr>
      <w:sdtEndPr>
        <w:rPr>
          <w:sz w:val="22"/>
          <w:szCs w:val="22"/>
        </w:rPr>
      </w:sdtEndPr>
      <w:sdtContent>
        <w:p w14:paraId="433D9246" w14:textId="14A19AD9" w:rsidR="00B26076" w:rsidRPr="00917F34" w:rsidRDefault="00B26076">
          <w:pPr>
            <w:pStyle w:val="En-ttedetabledesmatires"/>
            <w:rPr>
              <w:rFonts w:asciiTheme="minorHAnsi" w:hAnsiTheme="minorHAnsi" w:cstheme="minorHAnsi"/>
              <w:b/>
              <w:bCs/>
              <w:sz w:val="40"/>
              <w:szCs w:val="40"/>
            </w:rPr>
          </w:pPr>
          <w:r w:rsidRPr="00917F34">
            <w:rPr>
              <w:rFonts w:asciiTheme="minorHAnsi" w:hAnsiTheme="minorHAnsi" w:cstheme="minorHAnsi"/>
              <w:b/>
              <w:bCs/>
              <w:sz w:val="40"/>
              <w:szCs w:val="40"/>
            </w:rPr>
            <w:t>Table des matières</w:t>
          </w:r>
        </w:p>
        <w:p w14:paraId="770F6656" w14:textId="5679E833" w:rsidR="00CC67D5" w:rsidRPr="00917F34" w:rsidRDefault="00B26076">
          <w:pPr>
            <w:pStyle w:val="TM1"/>
            <w:tabs>
              <w:tab w:val="left" w:pos="480"/>
            </w:tabs>
            <w:rPr>
              <w:rFonts w:eastAsiaTheme="minorEastAsia" w:cstheme="minorHAnsi"/>
              <w:noProof/>
              <w:kern w:val="2"/>
              <w:sz w:val="24"/>
              <w:szCs w:val="24"/>
              <w:lang w:eastAsia="fr-FR"/>
              <w14:ligatures w14:val="standardContextual"/>
            </w:rPr>
          </w:pPr>
          <w:r w:rsidRPr="00917F34">
            <w:rPr>
              <w:rFonts w:cstheme="minorHAnsi"/>
            </w:rPr>
            <w:fldChar w:fldCharType="begin"/>
          </w:r>
          <w:r w:rsidRPr="00917F34">
            <w:rPr>
              <w:rFonts w:cstheme="minorHAnsi"/>
            </w:rPr>
            <w:instrText xml:space="preserve"> TOC \o "1-3" \h \z \u </w:instrText>
          </w:r>
          <w:r w:rsidRPr="00917F34">
            <w:rPr>
              <w:rFonts w:cstheme="minorHAnsi"/>
            </w:rPr>
            <w:fldChar w:fldCharType="separate"/>
          </w:r>
          <w:hyperlink w:anchor="_Toc188823017" w:history="1">
            <w:r w:rsidR="00CC67D5" w:rsidRPr="00917F34">
              <w:rPr>
                <w:rStyle w:val="Lienhypertexte"/>
                <w:rFonts w:cstheme="minorHAnsi"/>
                <w:noProof/>
              </w:rPr>
              <w:t>I.</w:t>
            </w:r>
            <w:r w:rsidR="00CC67D5" w:rsidRPr="00917F34">
              <w:rPr>
                <w:rFonts w:eastAsiaTheme="minorEastAsia" w:cstheme="minorHAnsi"/>
                <w:noProof/>
                <w:kern w:val="2"/>
                <w:sz w:val="24"/>
                <w:szCs w:val="24"/>
                <w:lang w:eastAsia="fr-FR"/>
                <w14:ligatures w14:val="standardContextual"/>
              </w:rPr>
              <w:tab/>
            </w:r>
            <w:r w:rsidR="00CC67D5" w:rsidRPr="00917F34">
              <w:rPr>
                <w:rStyle w:val="Lienhypertexte"/>
                <w:rFonts w:cstheme="minorHAnsi"/>
                <w:noProof/>
              </w:rPr>
              <w:t>Contexte et objectifs</w:t>
            </w:r>
            <w:r w:rsidR="00CC67D5" w:rsidRPr="00917F34">
              <w:rPr>
                <w:rFonts w:cstheme="minorHAnsi"/>
                <w:noProof/>
                <w:webHidden/>
              </w:rPr>
              <w:tab/>
            </w:r>
            <w:r w:rsidR="00CC67D5" w:rsidRPr="00917F34">
              <w:rPr>
                <w:rFonts w:cstheme="minorHAnsi"/>
                <w:noProof/>
                <w:webHidden/>
              </w:rPr>
              <w:fldChar w:fldCharType="begin"/>
            </w:r>
            <w:r w:rsidR="00CC67D5" w:rsidRPr="00917F34">
              <w:rPr>
                <w:rFonts w:cstheme="minorHAnsi"/>
                <w:noProof/>
                <w:webHidden/>
              </w:rPr>
              <w:instrText xml:space="preserve"> PAGEREF _Toc188823017 \h </w:instrText>
            </w:r>
            <w:r w:rsidR="00CC67D5" w:rsidRPr="00917F34">
              <w:rPr>
                <w:rFonts w:cstheme="minorHAnsi"/>
                <w:noProof/>
                <w:webHidden/>
              </w:rPr>
            </w:r>
            <w:r w:rsidR="00CC67D5" w:rsidRPr="00917F34">
              <w:rPr>
                <w:rFonts w:cstheme="minorHAnsi"/>
                <w:noProof/>
                <w:webHidden/>
              </w:rPr>
              <w:fldChar w:fldCharType="separate"/>
            </w:r>
            <w:r w:rsidR="00303B5E">
              <w:rPr>
                <w:rFonts w:cstheme="minorHAnsi"/>
                <w:noProof/>
                <w:webHidden/>
              </w:rPr>
              <w:t>2</w:t>
            </w:r>
            <w:r w:rsidR="00CC67D5" w:rsidRPr="00917F34">
              <w:rPr>
                <w:rFonts w:cstheme="minorHAnsi"/>
                <w:noProof/>
                <w:webHidden/>
              </w:rPr>
              <w:fldChar w:fldCharType="end"/>
            </w:r>
          </w:hyperlink>
        </w:p>
        <w:p w14:paraId="24D5E981" w14:textId="00221C8C" w:rsidR="00CC67D5" w:rsidRPr="00917F34" w:rsidRDefault="00CC67D5">
          <w:pPr>
            <w:pStyle w:val="TM1"/>
            <w:tabs>
              <w:tab w:val="left" w:pos="480"/>
            </w:tabs>
            <w:rPr>
              <w:rFonts w:eastAsiaTheme="minorEastAsia" w:cstheme="minorHAnsi"/>
              <w:noProof/>
              <w:kern w:val="2"/>
              <w:sz w:val="24"/>
              <w:szCs w:val="24"/>
              <w:lang w:eastAsia="fr-FR"/>
              <w14:ligatures w14:val="standardContextual"/>
            </w:rPr>
          </w:pPr>
          <w:hyperlink w:anchor="_Toc188823018" w:history="1">
            <w:r w:rsidRPr="00917F34">
              <w:rPr>
                <w:rStyle w:val="Lienhypertexte"/>
                <w:rFonts w:cstheme="minorHAnsi"/>
                <w:noProof/>
              </w:rPr>
              <w:t>II.</w:t>
            </w:r>
            <w:r w:rsidRPr="00917F34">
              <w:rPr>
                <w:rFonts w:eastAsiaTheme="minorEastAsia" w:cstheme="minorHAnsi"/>
                <w:noProof/>
                <w:kern w:val="2"/>
                <w:sz w:val="24"/>
                <w:szCs w:val="24"/>
                <w:lang w:eastAsia="fr-FR"/>
                <w14:ligatures w14:val="standardContextual"/>
              </w:rPr>
              <w:tab/>
            </w:r>
            <w:r w:rsidRPr="00917F34">
              <w:rPr>
                <w:rStyle w:val="Lienhypertexte"/>
                <w:rFonts w:cstheme="minorHAnsi"/>
                <w:noProof/>
              </w:rPr>
              <w:t>Les critères d’éligibilité</w:t>
            </w:r>
            <w:r w:rsidRPr="00917F34">
              <w:rPr>
                <w:rFonts w:cstheme="minorHAnsi"/>
                <w:noProof/>
                <w:webHidden/>
              </w:rPr>
              <w:tab/>
            </w:r>
            <w:r w:rsidRPr="00917F34">
              <w:rPr>
                <w:rFonts w:cstheme="minorHAnsi"/>
                <w:noProof/>
                <w:webHidden/>
              </w:rPr>
              <w:fldChar w:fldCharType="begin"/>
            </w:r>
            <w:r w:rsidRPr="00917F34">
              <w:rPr>
                <w:rFonts w:cstheme="minorHAnsi"/>
                <w:noProof/>
                <w:webHidden/>
              </w:rPr>
              <w:instrText xml:space="preserve"> PAGEREF _Toc188823018 \h </w:instrText>
            </w:r>
            <w:r w:rsidRPr="00917F34">
              <w:rPr>
                <w:rFonts w:cstheme="minorHAnsi"/>
                <w:noProof/>
                <w:webHidden/>
              </w:rPr>
            </w:r>
            <w:r w:rsidRPr="00917F34">
              <w:rPr>
                <w:rFonts w:cstheme="minorHAnsi"/>
                <w:noProof/>
                <w:webHidden/>
              </w:rPr>
              <w:fldChar w:fldCharType="separate"/>
            </w:r>
            <w:r w:rsidR="00303B5E">
              <w:rPr>
                <w:rFonts w:cstheme="minorHAnsi"/>
                <w:noProof/>
                <w:webHidden/>
              </w:rPr>
              <w:t>2</w:t>
            </w:r>
            <w:r w:rsidRPr="00917F34">
              <w:rPr>
                <w:rFonts w:cstheme="minorHAnsi"/>
                <w:noProof/>
                <w:webHidden/>
              </w:rPr>
              <w:fldChar w:fldCharType="end"/>
            </w:r>
          </w:hyperlink>
        </w:p>
        <w:p w14:paraId="3D6BC1DF" w14:textId="20E36658" w:rsidR="00CC67D5" w:rsidRPr="00917F34" w:rsidRDefault="00CC67D5">
          <w:pPr>
            <w:pStyle w:val="TM1"/>
            <w:tabs>
              <w:tab w:val="left" w:pos="480"/>
            </w:tabs>
            <w:rPr>
              <w:rFonts w:eastAsiaTheme="minorEastAsia" w:cstheme="minorHAnsi"/>
              <w:noProof/>
              <w:kern w:val="2"/>
              <w:sz w:val="24"/>
              <w:szCs w:val="24"/>
              <w:lang w:eastAsia="fr-FR"/>
              <w14:ligatures w14:val="standardContextual"/>
            </w:rPr>
          </w:pPr>
          <w:hyperlink w:anchor="_Toc188823019" w:history="1">
            <w:r w:rsidRPr="00917F34">
              <w:rPr>
                <w:rStyle w:val="Lienhypertexte"/>
                <w:rFonts w:cstheme="minorHAnsi"/>
                <w:noProof/>
              </w:rPr>
              <w:t>III.</w:t>
            </w:r>
            <w:r w:rsidRPr="00917F34">
              <w:rPr>
                <w:rFonts w:eastAsiaTheme="minorEastAsia" w:cstheme="minorHAnsi"/>
                <w:noProof/>
                <w:kern w:val="2"/>
                <w:sz w:val="24"/>
                <w:szCs w:val="24"/>
                <w:lang w:eastAsia="fr-FR"/>
                <w14:ligatures w14:val="standardContextual"/>
              </w:rPr>
              <w:tab/>
            </w:r>
            <w:r w:rsidRPr="00917F34">
              <w:rPr>
                <w:rStyle w:val="Lienhypertexte"/>
                <w:rFonts w:cstheme="minorHAnsi"/>
                <w:noProof/>
              </w:rPr>
              <w:t>Dossier de soumission</w:t>
            </w:r>
            <w:r w:rsidRPr="00917F34">
              <w:rPr>
                <w:rFonts w:cstheme="minorHAnsi"/>
                <w:noProof/>
                <w:webHidden/>
              </w:rPr>
              <w:tab/>
            </w:r>
            <w:r w:rsidRPr="00917F34">
              <w:rPr>
                <w:rFonts w:cstheme="minorHAnsi"/>
                <w:noProof/>
                <w:webHidden/>
              </w:rPr>
              <w:fldChar w:fldCharType="begin"/>
            </w:r>
            <w:r w:rsidRPr="00917F34">
              <w:rPr>
                <w:rFonts w:cstheme="minorHAnsi"/>
                <w:noProof/>
                <w:webHidden/>
              </w:rPr>
              <w:instrText xml:space="preserve"> PAGEREF _Toc188823019 \h </w:instrText>
            </w:r>
            <w:r w:rsidRPr="00917F34">
              <w:rPr>
                <w:rFonts w:cstheme="minorHAnsi"/>
                <w:noProof/>
                <w:webHidden/>
              </w:rPr>
            </w:r>
            <w:r w:rsidRPr="00917F34">
              <w:rPr>
                <w:rFonts w:cstheme="minorHAnsi"/>
                <w:noProof/>
                <w:webHidden/>
              </w:rPr>
              <w:fldChar w:fldCharType="separate"/>
            </w:r>
            <w:r w:rsidR="00303B5E">
              <w:rPr>
                <w:rFonts w:cstheme="minorHAnsi"/>
                <w:noProof/>
                <w:webHidden/>
              </w:rPr>
              <w:t>4</w:t>
            </w:r>
            <w:r w:rsidRPr="00917F34">
              <w:rPr>
                <w:rFonts w:cstheme="minorHAnsi"/>
                <w:noProof/>
                <w:webHidden/>
              </w:rPr>
              <w:fldChar w:fldCharType="end"/>
            </w:r>
          </w:hyperlink>
        </w:p>
        <w:p w14:paraId="69F950D7" w14:textId="1CBF752E" w:rsidR="00CC67D5" w:rsidRPr="00917F34" w:rsidRDefault="00CC67D5">
          <w:pPr>
            <w:pStyle w:val="TM1"/>
            <w:tabs>
              <w:tab w:val="left" w:pos="480"/>
            </w:tabs>
            <w:rPr>
              <w:rFonts w:eastAsiaTheme="minorEastAsia" w:cstheme="minorHAnsi"/>
              <w:noProof/>
              <w:kern w:val="2"/>
              <w:sz w:val="24"/>
              <w:szCs w:val="24"/>
              <w:lang w:eastAsia="fr-FR"/>
              <w14:ligatures w14:val="standardContextual"/>
            </w:rPr>
          </w:pPr>
          <w:hyperlink w:anchor="_Toc188823020" w:history="1">
            <w:r w:rsidRPr="00917F34">
              <w:rPr>
                <w:rStyle w:val="Lienhypertexte"/>
                <w:rFonts w:cstheme="minorHAnsi"/>
                <w:noProof/>
              </w:rPr>
              <w:t>IV.</w:t>
            </w:r>
            <w:r w:rsidRPr="00917F34">
              <w:rPr>
                <w:rFonts w:eastAsiaTheme="minorEastAsia" w:cstheme="minorHAnsi"/>
                <w:noProof/>
                <w:kern w:val="2"/>
                <w:sz w:val="24"/>
                <w:szCs w:val="24"/>
                <w:lang w:eastAsia="fr-FR"/>
                <w14:ligatures w14:val="standardContextual"/>
              </w:rPr>
              <w:tab/>
            </w:r>
            <w:r w:rsidRPr="00917F34">
              <w:rPr>
                <w:rStyle w:val="Lienhypertexte"/>
                <w:rFonts w:cstheme="minorHAnsi"/>
                <w:noProof/>
              </w:rPr>
              <w:t>Evaluation et sélection des soumissionnaires</w:t>
            </w:r>
            <w:r w:rsidRPr="00917F34">
              <w:rPr>
                <w:rFonts w:cstheme="minorHAnsi"/>
                <w:noProof/>
                <w:webHidden/>
              </w:rPr>
              <w:tab/>
            </w:r>
            <w:r w:rsidRPr="00917F34">
              <w:rPr>
                <w:rFonts w:cstheme="minorHAnsi"/>
                <w:noProof/>
                <w:webHidden/>
              </w:rPr>
              <w:fldChar w:fldCharType="begin"/>
            </w:r>
            <w:r w:rsidRPr="00917F34">
              <w:rPr>
                <w:rFonts w:cstheme="minorHAnsi"/>
                <w:noProof/>
                <w:webHidden/>
              </w:rPr>
              <w:instrText xml:space="preserve"> PAGEREF _Toc188823020 \h </w:instrText>
            </w:r>
            <w:r w:rsidRPr="00917F34">
              <w:rPr>
                <w:rFonts w:cstheme="minorHAnsi"/>
                <w:noProof/>
                <w:webHidden/>
              </w:rPr>
            </w:r>
            <w:r w:rsidRPr="00917F34">
              <w:rPr>
                <w:rFonts w:cstheme="minorHAnsi"/>
                <w:noProof/>
                <w:webHidden/>
              </w:rPr>
              <w:fldChar w:fldCharType="separate"/>
            </w:r>
            <w:r w:rsidR="00303B5E">
              <w:rPr>
                <w:rFonts w:cstheme="minorHAnsi"/>
                <w:noProof/>
                <w:webHidden/>
              </w:rPr>
              <w:t>5</w:t>
            </w:r>
            <w:r w:rsidRPr="00917F34">
              <w:rPr>
                <w:rFonts w:cstheme="minorHAnsi"/>
                <w:noProof/>
                <w:webHidden/>
              </w:rPr>
              <w:fldChar w:fldCharType="end"/>
            </w:r>
          </w:hyperlink>
        </w:p>
        <w:p w14:paraId="1C9F373A" w14:textId="3D4BF8F0" w:rsidR="00CC67D5" w:rsidRPr="00917F34" w:rsidRDefault="00CC67D5">
          <w:pPr>
            <w:pStyle w:val="TM1"/>
            <w:tabs>
              <w:tab w:val="left" w:pos="480"/>
            </w:tabs>
            <w:rPr>
              <w:rFonts w:eastAsiaTheme="minorEastAsia" w:cstheme="minorHAnsi"/>
              <w:noProof/>
              <w:kern w:val="2"/>
              <w:sz w:val="24"/>
              <w:szCs w:val="24"/>
              <w:lang w:eastAsia="fr-FR"/>
              <w14:ligatures w14:val="standardContextual"/>
            </w:rPr>
          </w:pPr>
          <w:hyperlink w:anchor="_Toc188823021" w:history="1">
            <w:r w:rsidRPr="00917F34">
              <w:rPr>
                <w:rStyle w:val="Lienhypertexte"/>
                <w:rFonts w:cstheme="minorHAnsi"/>
                <w:noProof/>
              </w:rPr>
              <w:t>V.</w:t>
            </w:r>
            <w:r w:rsidRPr="00917F34">
              <w:rPr>
                <w:rFonts w:eastAsiaTheme="minorEastAsia" w:cstheme="minorHAnsi"/>
                <w:noProof/>
                <w:kern w:val="2"/>
                <w:sz w:val="24"/>
                <w:szCs w:val="24"/>
                <w:lang w:eastAsia="fr-FR"/>
                <w14:ligatures w14:val="standardContextual"/>
              </w:rPr>
              <w:tab/>
            </w:r>
            <w:r w:rsidRPr="00917F34">
              <w:rPr>
                <w:rStyle w:val="Lienhypertexte"/>
                <w:rFonts w:cstheme="minorHAnsi"/>
                <w:noProof/>
              </w:rPr>
              <w:t>Modalité de soumission</w:t>
            </w:r>
            <w:r w:rsidRPr="00917F34">
              <w:rPr>
                <w:rFonts w:cstheme="minorHAnsi"/>
                <w:noProof/>
                <w:webHidden/>
              </w:rPr>
              <w:tab/>
            </w:r>
          </w:hyperlink>
        </w:p>
        <w:p w14:paraId="23166DDC" w14:textId="1244E34A" w:rsidR="00CC67D5" w:rsidRPr="00917F34" w:rsidRDefault="00CC67D5">
          <w:pPr>
            <w:pStyle w:val="TM1"/>
            <w:tabs>
              <w:tab w:val="left" w:pos="480"/>
            </w:tabs>
            <w:rPr>
              <w:rFonts w:eastAsiaTheme="minorEastAsia" w:cstheme="minorHAnsi"/>
              <w:noProof/>
              <w:kern w:val="2"/>
              <w:sz w:val="24"/>
              <w:szCs w:val="24"/>
              <w:lang w:eastAsia="fr-FR"/>
              <w14:ligatures w14:val="standardContextual"/>
            </w:rPr>
          </w:pPr>
          <w:hyperlink w:anchor="_Toc188823022" w:history="1">
            <w:r w:rsidRPr="00917F34">
              <w:rPr>
                <w:rStyle w:val="Lienhypertexte"/>
                <w:rFonts w:cstheme="minorHAnsi"/>
                <w:noProof/>
              </w:rPr>
              <w:t>VI.</w:t>
            </w:r>
            <w:r w:rsidRPr="00917F34">
              <w:rPr>
                <w:rFonts w:eastAsiaTheme="minorEastAsia" w:cstheme="minorHAnsi"/>
                <w:noProof/>
                <w:kern w:val="2"/>
                <w:sz w:val="24"/>
                <w:szCs w:val="24"/>
                <w:lang w:eastAsia="fr-FR"/>
                <w14:ligatures w14:val="standardContextual"/>
              </w:rPr>
              <w:tab/>
            </w:r>
            <w:r w:rsidRPr="00917F34">
              <w:rPr>
                <w:rStyle w:val="Lienhypertexte"/>
                <w:rFonts w:cstheme="minorHAnsi"/>
                <w:noProof/>
              </w:rPr>
              <w:t>Calendrier indicatif</w:t>
            </w:r>
            <w:r w:rsidRPr="00917F34">
              <w:rPr>
                <w:rFonts w:cstheme="minorHAnsi"/>
                <w:noProof/>
                <w:webHidden/>
              </w:rPr>
              <w:tab/>
            </w:r>
            <w:r w:rsidRPr="00917F34">
              <w:rPr>
                <w:rFonts w:cstheme="minorHAnsi"/>
                <w:noProof/>
                <w:webHidden/>
              </w:rPr>
              <w:fldChar w:fldCharType="begin"/>
            </w:r>
            <w:r w:rsidRPr="00917F34">
              <w:rPr>
                <w:rFonts w:cstheme="minorHAnsi"/>
                <w:noProof/>
                <w:webHidden/>
              </w:rPr>
              <w:instrText xml:space="preserve"> PAGEREF _Toc188823022 \h </w:instrText>
            </w:r>
            <w:r w:rsidRPr="00917F34">
              <w:rPr>
                <w:rFonts w:cstheme="minorHAnsi"/>
                <w:noProof/>
                <w:webHidden/>
              </w:rPr>
            </w:r>
            <w:r w:rsidRPr="00917F34">
              <w:rPr>
                <w:rFonts w:cstheme="minorHAnsi"/>
                <w:noProof/>
                <w:webHidden/>
              </w:rPr>
              <w:fldChar w:fldCharType="separate"/>
            </w:r>
            <w:r w:rsidR="00303B5E">
              <w:rPr>
                <w:rFonts w:cstheme="minorHAnsi"/>
                <w:noProof/>
                <w:webHidden/>
              </w:rPr>
              <w:t>6</w:t>
            </w:r>
            <w:r w:rsidRPr="00917F34">
              <w:rPr>
                <w:rFonts w:cstheme="minorHAnsi"/>
                <w:noProof/>
                <w:webHidden/>
              </w:rPr>
              <w:fldChar w:fldCharType="end"/>
            </w:r>
          </w:hyperlink>
        </w:p>
        <w:p w14:paraId="2E8156D5" w14:textId="0F678A0F" w:rsidR="00CC67D5" w:rsidRPr="00917F34" w:rsidRDefault="00CC67D5">
          <w:pPr>
            <w:pStyle w:val="TM1"/>
            <w:tabs>
              <w:tab w:val="left" w:pos="720"/>
            </w:tabs>
            <w:rPr>
              <w:rFonts w:eastAsiaTheme="minorEastAsia" w:cstheme="minorHAnsi"/>
              <w:noProof/>
              <w:kern w:val="2"/>
              <w:sz w:val="24"/>
              <w:szCs w:val="24"/>
              <w:lang w:eastAsia="fr-FR"/>
              <w14:ligatures w14:val="standardContextual"/>
            </w:rPr>
          </w:pPr>
          <w:hyperlink w:anchor="_Toc188823023" w:history="1">
            <w:r w:rsidRPr="00917F34">
              <w:rPr>
                <w:rStyle w:val="Lienhypertexte"/>
                <w:rFonts w:cstheme="minorHAnsi"/>
                <w:noProof/>
              </w:rPr>
              <w:t>VII.</w:t>
            </w:r>
            <w:r w:rsidRPr="00917F34">
              <w:rPr>
                <w:rFonts w:eastAsiaTheme="minorEastAsia" w:cstheme="minorHAnsi"/>
                <w:noProof/>
                <w:kern w:val="2"/>
                <w:sz w:val="24"/>
                <w:szCs w:val="24"/>
                <w:lang w:eastAsia="fr-FR"/>
                <w14:ligatures w14:val="standardContextual"/>
              </w:rPr>
              <w:tab/>
            </w:r>
            <w:r w:rsidRPr="00917F34">
              <w:rPr>
                <w:rStyle w:val="Lienhypertexte"/>
                <w:rFonts w:cstheme="minorHAnsi"/>
                <w:noProof/>
              </w:rPr>
              <w:t>Annexes :</w:t>
            </w:r>
            <w:r w:rsidRPr="00917F34">
              <w:rPr>
                <w:rFonts w:cstheme="minorHAnsi"/>
                <w:noProof/>
                <w:webHidden/>
              </w:rPr>
              <w:tab/>
            </w:r>
            <w:r w:rsidRPr="00917F34">
              <w:rPr>
                <w:rFonts w:cstheme="minorHAnsi"/>
                <w:noProof/>
                <w:webHidden/>
              </w:rPr>
              <w:fldChar w:fldCharType="begin"/>
            </w:r>
            <w:r w:rsidRPr="00917F34">
              <w:rPr>
                <w:rFonts w:cstheme="minorHAnsi"/>
                <w:noProof/>
                <w:webHidden/>
              </w:rPr>
              <w:instrText xml:space="preserve"> PAGEREF _Toc188823023 \h </w:instrText>
            </w:r>
            <w:r w:rsidRPr="00917F34">
              <w:rPr>
                <w:rFonts w:cstheme="minorHAnsi"/>
                <w:noProof/>
                <w:webHidden/>
              </w:rPr>
            </w:r>
            <w:r w:rsidRPr="00917F34">
              <w:rPr>
                <w:rFonts w:cstheme="minorHAnsi"/>
                <w:noProof/>
                <w:webHidden/>
              </w:rPr>
              <w:fldChar w:fldCharType="separate"/>
            </w:r>
            <w:r w:rsidR="00303B5E">
              <w:rPr>
                <w:rFonts w:cstheme="minorHAnsi"/>
                <w:noProof/>
                <w:webHidden/>
              </w:rPr>
              <w:t>7</w:t>
            </w:r>
            <w:r w:rsidRPr="00917F34">
              <w:rPr>
                <w:rFonts w:cstheme="minorHAnsi"/>
                <w:noProof/>
                <w:webHidden/>
              </w:rPr>
              <w:fldChar w:fldCharType="end"/>
            </w:r>
          </w:hyperlink>
        </w:p>
        <w:p w14:paraId="2C21665E" w14:textId="32ECEEEA" w:rsidR="00B26076" w:rsidRPr="00917F34" w:rsidRDefault="00B26076">
          <w:pPr>
            <w:rPr>
              <w:rFonts w:cstheme="minorHAnsi"/>
            </w:rPr>
          </w:pPr>
          <w:r w:rsidRPr="00917F34">
            <w:rPr>
              <w:rFonts w:cstheme="minorHAnsi"/>
              <w:b/>
              <w:bCs/>
            </w:rPr>
            <w:fldChar w:fldCharType="end"/>
          </w:r>
        </w:p>
      </w:sdtContent>
    </w:sdt>
    <w:p w14:paraId="19FFE604" w14:textId="77777777" w:rsidR="005D76E5" w:rsidRPr="00917F34" w:rsidRDefault="005D76E5">
      <w:pPr>
        <w:rPr>
          <w:rFonts w:cstheme="minorHAnsi"/>
          <w:iCs/>
          <w:color w:val="3B3838"/>
          <w:sz w:val="24"/>
          <w:szCs w:val="24"/>
        </w:rPr>
      </w:pPr>
    </w:p>
    <w:p w14:paraId="5F6A3BF2" w14:textId="77777777" w:rsidR="007E6F1D" w:rsidRPr="00917F34" w:rsidRDefault="007E6F1D">
      <w:pPr>
        <w:rPr>
          <w:rFonts w:cstheme="minorHAnsi"/>
          <w:iCs/>
          <w:color w:val="3B3838"/>
          <w:sz w:val="24"/>
          <w:szCs w:val="24"/>
        </w:rPr>
      </w:pPr>
    </w:p>
    <w:p w14:paraId="24324F2F" w14:textId="77777777" w:rsidR="007E6F1D" w:rsidRPr="00917F34" w:rsidRDefault="007E6F1D">
      <w:pPr>
        <w:rPr>
          <w:rFonts w:cstheme="minorHAnsi"/>
          <w:iCs/>
          <w:color w:val="3B3838"/>
          <w:sz w:val="24"/>
          <w:szCs w:val="24"/>
        </w:rPr>
      </w:pPr>
    </w:p>
    <w:p w14:paraId="615D73FF" w14:textId="77777777" w:rsidR="007E6F1D" w:rsidRDefault="007E6F1D">
      <w:pPr>
        <w:rPr>
          <w:rFonts w:cstheme="minorHAnsi"/>
          <w:iCs/>
          <w:color w:val="3B3838"/>
          <w:sz w:val="24"/>
          <w:szCs w:val="24"/>
        </w:rPr>
      </w:pPr>
    </w:p>
    <w:p w14:paraId="32A90BC7" w14:textId="77777777" w:rsidR="00A052BF" w:rsidRPr="00917F34" w:rsidRDefault="00A052BF">
      <w:pPr>
        <w:rPr>
          <w:rFonts w:cstheme="minorHAnsi"/>
          <w:iCs/>
          <w:color w:val="3B3838"/>
          <w:sz w:val="24"/>
          <w:szCs w:val="24"/>
        </w:rPr>
      </w:pPr>
    </w:p>
    <w:p w14:paraId="4EED6E02" w14:textId="77777777" w:rsidR="007E6F1D" w:rsidRPr="00917F34" w:rsidRDefault="007E6F1D">
      <w:pPr>
        <w:rPr>
          <w:rFonts w:cstheme="minorHAnsi"/>
          <w:iCs/>
          <w:color w:val="3B3838"/>
          <w:sz w:val="24"/>
          <w:szCs w:val="24"/>
        </w:rPr>
      </w:pPr>
    </w:p>
    <w:p w14:paraId="26798525" w14:textId="77777777" w:rsidR="00E661ED" w:rsidRPr="00917F34" w:rsidRDefault="00E661ED">
      <w:pPr>
        <w:rPr>
          <w:rFonts w:cstheme="minorHAnsi"/>
          <w:iCs/>
          <w:color w:val="3B3838"/>
          <w:sz w:val="24"/>
          <w:szCs w:val="24"/>
        </w:rPr>
      </w:pPr>
    </w:p>
    <w:p w14:paraId="5256F99D" w14:textId="77777777" w:rsidR="00537CC0" w:rsidRPr="00917F34" w:rsidRDefault="00537CC0">
      <w:pPr>
        <w:rPr>
          <w:rFonts w:cstheme="minorHAnsi"/>
          <w:iCs/>
          <w:color w:val="3B3838"/>
          <w:sz w:val="24"/>
          <w:szCs w:val="24"/>
        </w:rPr>
      </w:pPr>
    </w:p>
    <w:p w14:paraId="24DE7D2A" w14:textId="5BE29DCF" w:rsidR="00B678C9" w:rsidRPr="00A052BF" w:rsidRDefault="00C43645" w:rsidP="00A052BF">
      <w:pPr>
        <w:pStyle w:val="Titre1"/>
        <w:numPr>
          <w:ilvl w:val="0"/>
          <w:numId w:val="6"/>
        </w:numPr>
        <w:rPr>
          <w:rFonts w:asciiTheme="minorHAnsi" w:hAnsiTheme="minorHAnsi" w:cstheme="minorHAnsi"/>
          <w:u w:val="single"/>
        </w:rPr>
      </w:pPr>
      <w:bookmarkStart w:id="0" w:name="_Toc188823017"/>
      <w:r w:rsidRPr="00917F34">
        <w:rPr>
          <w:rFonts w:asciiTheme="minorHAnsi" w:hAnsiTheme="minorHAnsi" w:cstheme="minorHAnsi"/>
          <w:u w:val="single"/>
        </w:rPr>
        <w:t>Contexte</w:t>
      </w:r>
      <w:r w:rsidR="00BF1FB3" w:rsidRPr="00917F34">
        <w:rPr>
          <w:rFonts w:asciiTheme="minorHAnsi" w:hAnsiTheme="minorHAnsi" w:cstheme="minorHAnsi"/>
          <w:u w:val="single"/>
        </w:rPr>
        <w:t xml:space="preserve"> et objectif</w:t>
      </w:r>
      <w:r w:rsidR="00C11514" w:rsidRPr="00917F34">
        <w:rPr>
          <w:rFonts w:asciiTheme="minorHAnsi" w:hAnsiTheme="minorHAnsi" w:cstheme="minorHAnsi"/>
          <w:u w:val="single"/>
        </w:rPr>
        <w:t>s</w:t>
      </w:r>
      <w:bookmarkEnd w:id="0"/>
    </w:p>
    <w:p w14:paraId="07CE3ED9" w14:textId="4DD24D75" w:rsidR="00C2017A" w:rsidRPr="00C2017A" w:rsidRDefault="00C2017A" w:rsidP="005065A0">
      <w:pPr>
        <w:jc w:val="both"/>
        <w:rPr>
          <w:sz w:val="24"/>
          <w:szCs w:val="24"/>
        </w:rPr>
      </w:pPr>
      <w:r w:rsidRPr="00C2017A">
        <w:rPr>
          <w:sz w:val="24"/>
          <w:szCs w:val="24"/>
        </w:rPr>
        <w:t xml:space="preserve">Face aux défis climatiques, la Région de Nouakchott s'engage pleinement à élaborer des axes de développement ambitieux, en s'appuyant sur le Plan d'Action pour l'Accès à l'Énergie Durable et le Climat (PAAEDC). Ce plan, initialement élaboré en 2020 et </w:t>
      </w:r>
      <w:r w:rsidR="00B678C9" w:rsidRPr="005065A0">
        <w:rPr>
          <w:sz w:val="24"/>
          <w:szCs w:val="24"/>
        </w:rPr>
        <w:t>mise à jour</w:t>
      </w:r>
      <w:r w:rsidRPr="00C2017A">
        <w:rPr>
          <w:sz w:val="24"/>
          <w:szCs w:val="24"/>
        </w:rPr>
        <w:t xml:space="preserve"> en 2024 dans le cadre de la Convention des Maires pour l'Afrique Subsaharienne (</w:t>
      </w:r>
      <w:proofErr w:type="spellStart"/>
      <w:r w:rsidRPr="00C2017A">
        <w:rPr>
          <w:sz w:val="24"/>
          <w:szCs w:val="24"/>
        </w:rPr>
        <w:t>CoM</w:t>
      </w:r>
      <w:proofErr w:type="spellEnd"/>
      <w:r w:rsidRPr="00C2017A">
        <w:rPr>
          <w:sz w:val="24"/>
          <w:szCs w:val="24"/>
        </w:rPr>
        <w:t xml:space="preserve"> SSA), constitue un pilier stratégique. Il définit des orientations claires visant une transition énergétique réussie, une mobilité durable et une amélioration tangible des conditions de vie des populations, avec une attention particulière pour les plus vulnérables.</w:t>
      </w:r>
    </w:p>
    <w:p w14:paraId="7030464D" w14:textId="1E98E67D" w:rsidR="00C2017A" w:rsidRPr="00C2017A" w:rsidRDefault="00C2017A" w:rsidP="005065A0">
      <w:pPr>
        <w:jc w:val="both"/>
        <w:rPr>
          <w:sz w:val="24"/>
          <w:szCs w:val="24"/>
        </w:rPr>
      </w:pPr>
      <w:r w:rsidRPr="00C2017A">
        <w:rPr>
          <w:sz w:val="24"/>
          <w:szCs w:val="24"/>
        </w:rPr>
        <w:t>Une étape clé a été franchie dans la mise en œuvre des actions du PAAEDC avec la création du Fonds Régional d’Adaptation au Changement Climatique. Ce fonds offre un outil financier crucial pour lancer et pérenniser des initiatives pilotes, consolidant ainsi la vision à long terme de la Région de Nouakchott.</w:t>
      </w:r>
    </w:p>
    <w:p w14:paraId="14D1FE4A" w14:textId="5637D3AA" w:rsidR="00086342" w:rsidRPr="00C2017A" w:rsidRDefault="00C2017A" w:rsidP="005065A0">
      <w:pPr>
        <w:jc w:val="both"/>
        <w:rPr>
          <w:sz w:val="24"/>
          <w:szCs w:val="24"/>
        </w:rPr>
      </w:pPr>
      <w:r w:rsidRPr="00C2017A">
        <w:rPr>
          <w:sz w:val="24"/>
          <w:szCs w:val="24"/>
        </w:rPr>
        <w:t>Dans cet élan, la Région de Nouakchott lance son premier appel à projets. Cette initiative a pour objectif de soutenir et de financer des actions locales visant à lutter contre les effets du changement climatique, tout en promouvant l'égalité des genres dans les zones urbaines et périurbaines. L’appel s’inscrit également dans la mise en œuvre des priorités fixées pour l’année 2025 par les parties prenantes locales, identifiées lors de l’atelier de programmation opérationnel dans le cadre du projet d’Appui au développement du PAAEDC.</w:t>
      </w:r>
    </w:p>
    <w:p w14:paraId="34CB001B" w14:textId="77777777" w:rsidR="00C2017A" w:rsidRPr="00C2017A" w:rsidRDefault="00C2017A" w:rsidP="005065A0">
      <w:pPr>
        <w:jc w:val="both"/>
        <w:rPr>
          <w:b/>
          <w:bCs/>
          <w:sz w:val="24"/>
          <w:szCs w:val="24"/>
          <w:u w:val="single"/>
        </w:rPr>
      </w:pPr>
      <w:r w:rsidRPr="00C2017A">
        <w:rPr>
          <w:b/>
          <w:bCs/>
          <w:sz w:val="24"/>
          <w:szCs w:val="24"/>
          <w:u w:val="single"/>
        </w:rPr>
        <w:t>Objectifs de l’appel à projets :</w:t>
      </w:r>
    </w:p>
    <w:p w14:paraId="509DB39C" w14:textId="77777777" w:rsidR="00086342" w:rsidRPr="005065A0" w:rsidRDefault="00086342" w:rsidP="005065A0">
      <w:pPr>
        <w:jc w:val="both"/>
        <w:rPr>
          <w:rFonts w:cstheme="minorHAnsi"/>
          <w:sz w:val="24"/>
          <w:szCs w:val="24"/>
        </w:rPr>
      </w:pPr>
      <w:r w:rsidRPr="005065A0">
        <w:rPr>
          <w:rFonts w:cstheme="minorHAnsi"/>
          <w:sz w:val="24"/>
          <w:szCs w:val="24"/>
        </w:rPr>
        <w:t>1</w:t>
      </w:r>
      <w:r w:rsidRPr="005065A0">
        <w:rPr>
          <w:rFonts w:cstheme="minorHAnsi"/>
          <w:b/>
          <w:bCs/>
          <w:sz w:val="24"/>
          <w:szCs w:val="24"/>
        </w:rPr>
        <w:t>- Renforcer la résilience climatique</w:t>
      </w:r>
      <w:r w:rsidRPr="005065A0">
        <w:rPr>
          <w:rFonts w:cstheme="minorHAnsi"/>
          <w:sz w:val="24"/>
          <w:szCs w:val="24"/>
        </w:rPr>
        <w:t xml:space="preserve"> à travers la mobilisation des fonds nécessaires de l’action climatique à Nouakchott ;</w:t>
      </w:r>
    </w:p>
    <w:p w14:paraId="4D004ACD" w14:textId="77777777" w:rsidR="00086342" w:rsidRPr="005065A0" w:rsidRDefault="00086342" w:rsidP="005065A0">
      <w:pPr>
        <w:jc w:val="both"/>
        <w:rPr>
          <w:rFonts w:cstheme="minorHAnsi"/>
          <w:sz w:val="24"/>
          <w:szCs w:val="24"/>
        </w:rPr>
      </w:pPr>
      <w:r w:rsidRPr="005065A0">
        <w:rPr>
          <w:rFonts w:cstheme="minorHAnsi"/>
          <w:sz w:val="24"/>
          <w:szCs w:val="24"/>
        </w:rPr>
        <w:t xml:space="preserve">2- </w:t>
      </w:r>
      <w:r w:rsidRPr="005065A0">
        <w:rPr>
          <w:rFonts w:cstheme="minorHAnsi"/>
          <w:b/>
          <w:bCs/>
          <w:sz w:val="24"/>
          <w:szCs w:val="24"/>
        </w:rPr>
        <w:t>Soutenir la mise en œuvre du PAAEDC</w:t>
      </w:r>
      <w:r w:rsidRPr="005065A0">
        <w:rPr>
          <w:rFonts w:cstheme="minorHAnsi"/>
          <w:sz w:val="24"/>
          <w:szCs w:val="24"/>
        </w:rPr>
        <w:t>, tout en intégrant les Solutions Fondées sur la Nature (SFN) et en favorisant une approche inclusive et participative. ;</w:t>
      </w:r>
    </w:p>
    <w:p w14:paraId="1F42803A" w14:textId="77777777" w:rsidR="00086342" w:rsidRPr="005065A0" w:rsidRDefault="00086342" w:rsidP="005065A0">
      <w:pPr>
        <w:jc w:val="both"/>
        <w:rPr>
          <w:rFonts w:cstheme="minorHAnsi"/>
          <w:sz w:val="24"/>
          <w:szCs w:val="24"/>
        </w:rPr>
      </w:pPr>
      <w:r w:rsidRPr="005065A0">
        <w:rPr>
          <w:rFonts w:cstheme="minorHAnsi"/>
          <w:sz w:val="24"/>
          <w:szCs w:val="24"/>
        </w:rPr>
        <w:t xml:space="preserve">3- </w:t>
      </w:r>
      <w:r w:rsidRPr="005065A0">
        <w:rPr>
          <w:rFonts w:cstheme="minorHAnsi"/>
          <w:b/>
          <w:bCs/>
          <w:sz w:val="24"/>
          <w:szCs w:val="24"/>
        </w:rPr>
        <w:t>Promouvoir l’implication de tous les acteurs</w:t>
      </w:r>
      <w:r w:rsidRPr="005065A0">
        <w:rPr>
          <w:rFonts w:cstheme="minorHAnsi"/>
          <w:sz w:val="24"/>
          <w:szCs w:val="24"/>
        </w:rPr>
        <w:t xml:space="preserve"> du territoire dans la lutte contre le changement climatique.</w:t>
      </w:r>
    </w:p>
    <w:p w14:paraId="5E8FE035" w14:textId="77777777" w:rsidR="00C2017A" w:rsidRPr="00C2017A" w:rsidRDefault="00C2017A" w:rsidP="005065A0">
      <w:pPr>
        <w:jc w:val="both"/>
        <w:rPr>
          <w:b/>
          <w:bCs/>
          <w:sz w:val="24"/>
          <w:szCs w:val="24"/>
          <w:u w:val="single"/>
        </w:rPr>
      </w:pPr>
      <w:r w:rsidRPr="00C2017A">
        <w:rPr>
          <w:b/>
          <w:bCs/>
          <w:sz w:val="24"/>
          <w:szCs w:val="24"/>
          <w:u w:val="single"/>
        </w:rPr>
        <w:t>Financement des projets :</w:t>
      </w:r>
    </w:p>
    <w:p w14:paraId="2822FC13" w14:textId="010F34DC" w:rsidR="00A46A1A" w:rsidRPr="00C8795B" w:rsidRDefault="00A46A1A" w:rsidP="00A46A1A">
      <w:pPr>
        <w:rPr>
          <w:rFonts w:asciiTheme="majorBidi" w:hAnsiTheme="majorBidi" w:cstheme="majorBidi"/>
          <w:sz w:val="24"/>
          <w:szCs w:val="24"/>
        </w:rPr>
      </w:pPr>
      <w:bookmarkStart w:id="1" w:name="_Toc188823018"/>
      <w:r>
        <w:rPr>
          <w:sz w:val="24"/>
          <w:szCs w:val="24"/>
        </w:rPr>
        <w:t>L</w:t>
      </w:r>
      <w:r w:rsidRPr="00C8795B">
        <w:rPr>
          <w:rFonts w:asciiTheme="majorBidi" w:hAnsiTheme="majorBidi" w:cstheme="majorBidi"/>
          <w:sz w:val="24"/>
          <w:szCs w:val="24"/>
        </w:rPr>
        <w:t>es projets devront s’inscrire dans l’une des thématiques suivantes :</w:t>
      </w:r>
    </w:p>
    <w:p w14:paraId="612D2377" w14:textId="77777777" w:rsidR="00A46A1A" w:rsidRPr="00C8795B" w:rsidRDefault="00A46A1A" w:rsidP="00A46A1A">
      <w:pPr>
        <w:numPr>
          <w:ilvl w:val="0"/>
          <w:numId w:val="25"/>
        </w:numPr>
        <w:rPr>
          <w:rFonts w:asciiTheme="majorBidi" w:hAnsiTheme="majorBidi" w:cstheme="majorBidi"/>
          <w:sz w:val="24"/>
          <w:szCs w:val="24"/>
        </w:rPr>
      </w:pPr>
      <w:r w:rsidRPr="00C8795B">
        <w:rPr>
          <w:rFonts w:asciiTheme="majorBidi" w:hAnsiTheme="majorBidi" w:cstheme="majorBidi"/>
          <w:b/>
          <w:bCs/>
          <w:sz w:val="24"/>
          <w:szCs w:val="24"/>
        </w:rPr>
        <w:t>Efficacité énergétique</w:t>
      </w:r>
      <w:r w:rsidRPr="00C8795B">
        <w:rPr>
          <w:rFonts w:asciiTheme="majorBidi" w:hAnsiTheme="majorBidi" w:cstheme="majorBidi"/>
          <w:sz w:val="24"/>
          <w:szCs w:val="24"/>
        </w:rPr>
        <w:t xml:space="preserve"> (Budget : 800 000 - 2 000 000 MRU)</w:t>
      </w:r>
    </w:p>
    <w:p w14:paraId="1BB67FC6" w14:textId="77777777" w:rsidR="00A46A1A" w:rsidRPr="00C8795B" w:rsidRDefault="00A46A1A" w:rsidP="00A46A1A">
      <w:pPr>
        <w:numPr>
          <w:ilvl w:val="0"/>
          <w:numId w:val="25"/>
        </w:numPr>
        <w:rPr>
          <w:rFonts w:asciiTheme="majorBidi" w:hAnsiTheme="majorBidi" w:cstheme="majorBidi"/>
          <w:sz w:val="24"/>
          <w:szCs w:val="24"/>
        </w:rPr>
      </w:pPr>
      <w:r w:rsidRPr="00C8795B">
        <w:rPr>
          <w:rFonts w:asciiTheme="majorBidi" w:hAnsiTheme="majorBidi" w:cstheme="majorBidi"/>
          <w:b/>
          <w:bCs/>
          <w:sz w:val="24"/>
          <w:szCs w:val="24"/>
        </w:rPr>
        <w:t>Éclairage public</w:t>
      </w:r>
      <w:r w:rsidRPr="00C8795B">
        <w:rPr>
          <w:rFonts w:asciiTheme="majorBidi" w:hAnsiTheme="majorBidi" w:cstheme="majorBidi"/>
          <w:sz w:val="24"/>
          <w:szCs w:val="24"/>
        </w:rPr>
        <w:t xml:space="preserve"> (600 000 - 1 200 000 MRU)</w:t>
      </w:r>
    </w:p>
    <w:p w14:paraId="435085DA" w14:textId="247CE711" w:rsidR="00A46A1A" w:rsidRPr="00C8795B" w:rsidRDefault="00A46A1A" w:rsidP="00A46A1A">
      <w:pPr>
        <w:numPr>
          <w:ilvl w:val="0"/>
          <w:numId w:val="25"/>
        </w:numPr>
        <w:rPr>
          <w:rFonts w:asciiTheme="majorBidi" w:hAnsiTheme="majorBidi" w:cstheme="majorBidi"/>
          <w:sz w:val="24"/>
          <w:szCs w:val="24"/>
        </w:rPr>
      </w:pPr>
      <w:r w:rsidRPr="00C8795B">
        <w:rPr>
          <w:rFonts w:asciiTheme="majorBidi" w:hAnsiTheme="majorBidi" w:cstheme="majorBidi"/>
          <w:b/>
          <w:bCs/>
          <w:sz w:val="24"/>
          <w:szCs w:val="24"/>
        </w:rPr>
        <w:t xml:space="preserve">Accès à l’électricité </w:t>
      </w:r>
      <w:r w:rsidR="00A052BF">
        <w:rPr>
          <w:rFonts w:asciiTheme="majorBidi" w:hAnsiTheme="majorBidi" w:cstheme="majorBidi"/>
          <w:b/>
          <w:bCs/>
          <w:sz w:val="24"/>
          <w:szCs w:val="24"/>
        </w:rPr>
        <w:t xml:space="preserve">par les énergies renouvelables </w:t>
      </w:r>
      <w:r w:rsidRPr="00C8795B">
        <w:rPr>
          <w:rFonts w:asciiTheme="majorBidi" w:hAnsiTheme="majorBidi" w:cstheme="majorBidi"/>
          <w:sz w:val="24"/>
          <w:szCs w:val="24"/>
        </w:rPr>
        <w:t>(600 000 - 1 200 000 MRU)</w:t>
      </w:r>
    </w:p>
    <w:p w14:paraId="032BDB82" w14:textId="77777777" w:rsidR="00A46A1A" w:rsidRPr="006B751B" w:rsidRDefault="00A46A1A" w:rsidP="00A46A1A">
      <w:pPr>
        <w:numPr>
          <w:ilvl w:val="0"/>
          <w:numId w:val="25"/>
        </w:numPr>
        <w:rPr>
          <w:rFonts w:asciiTheme="majorBidi" w:hAnsiTheme="majorBidi" w:cstheme="majorBidi"/>
          <w:sz w:val="24"/>
          <w:szCs w:val="24"/>
        </w:rPr>
      </w:pPr>
      <w:r>
        <w:rPr>
          <w:rFonts w:asciiTheme="majorBidi" w:hAnsiTheme="majorBidi" w:cstheme="majorBidi"/>
          <w:b/>
          <w:bCs/>
          <w:sz w:val="24"/>
          <w:szCs w:val="24"/>
        </w:rPr>
        <w:t>Bâtiments durables (</w:t>
      </w:r>
      <w:r w:rsidRPr="006B751B">
        <w:rPr>
          <w:rFonts w:asciiTheme="majorBidi" w:hAnsiTheme="majorBidi" w:cstheme="majorBidi"/>
          <w:sz w:val="24"/>
          <w:szCs w:val="24"/>
        </w:rPr>
        <w:t>4</w:t>
      </w:r>
      <w:r>
        <w:rPr>
          <w:rFonts w:asciiTheme="majorBidi" w:hAnsiTheme="majorBidi" w:cstheme="majorBidi"/>
          <w:sz w:val="24"/>
          <w:szCs w:val="24"/>
        </w:rPr>
        <w:t xml:space="preserve"> </w:t>
      </w:r>
      <w:r w:rsidRPr="006B751B">
        <w:rPr>
          <w:rFonts w:asciiTheme="majorBidi" w:hAnsiTheme="majorBidi" w:cstheme="majorBidi"/>
          <w:sz w:val="24"/>
          <w:szCs w:val="24"/>
        </w:rPr>
        <w:t>000 000 – 6</w:t>
      </w:r>
      <w:r>
        <w:rPr>
          <w:rFonts w:asciiTheme="majorBidi" w:hAnsiTheme="majorBidi" w:cstheme="majorBidi"/>
          <w:sz w:val="24"/>
          <w:szCs w:val="24"/>
        </w:rPr>
        <w:t xml:space="preserve"> </w:t>
      </w:r>
      <w:r w:rsidRPr="006B751B">
        <w:rPr>
          <w:rFonts w:asciiTheme="majorBidi" w:hAnsiTheme="majorBidi" w:cstheme="majorBidi"/>
          <w:sz w:val="24"/>
          <w:szCs w:val="24"/>
        </w:rPr>
        <w:t>000 000 MRU</w:t>
      </w:r>
      <w:r>
        <w:rPr>
          <w:rFonts w:asciiTheme="majorBidi" w:hAnsiTheme="majorBidi" w:cstheme="majorBidi"/>
          <w:b/>
          <w:bCs/>
          <w:sz w:val="24"/>
          <w:szCs w:val="24"/>
        </w:rPr>
        <w:t>)</w:t>
      </w:r>
    </w:p>
    <w:p w14:paraId="4490BF80" w14:textId="77777777" w:rsidR="00A46A1A" w:rsidRPr="00C8795B" w:rsidRDefault="00A46A1A" w:rsidP="00A46A1A">
      <w:pPr>
        <w:numPr>
          <w:ilvl w:val="0"/>
          <w:numId w:val="25"/>
        </w:numPr>
        <w:rPr>
          <w:rFonts w:asciiTheme="majorBidi" w:hAnsiTheme="majorBidi" w:cstheme="majorBidi"/>
          <w:sz w:val="24"/>
          <w:szCs w:val="24"/>
        </w:rPr>
      </w:pPr>
      <w:r w:rsidRPr="00C8795B">
        <w:rPr>
          <w:rFonts w:asciiTheme="majorBidi" w:hAnsiTheme="majorBidi" w:cstheme="majorBidi"/>
          <w:b/>
          <w:bCs/>
          <w:sz w:val="24"/>
          <w:szCs w:val="24"/>
        </w:rPr>
        <w:t>Verdissement de la ville</w:t>
      </w:r>
      <w:r w:rsidRPr="00C8795B">
        <w:rPr>
          <w:rFonts w:asciiTheme="majorBidi" w:hAnsiTheme="majorBidi" w:cstheme="majorBidi"/>
          <w:sz w:val="24"/>
          <w:szCs w:val="24"/>
        </w:rPr>
        <w:t xml:space="preserve"> (600 000 - 1 200 000 MRU)</w:t>
      </w:r>
    </w:p>
    <w:p w14:paraId="000F70F7" w14:textId="77777777" w:rsidR="00A46A1A" w:rsidRPr="00C8795B" w:rsidRDefault="00A46A1A" w:rsidP="00A46A1A">
      <w:pPr>
        <w:numPr>
          <w:ilvl w:val="0"/>
          <w:numId w:val="25"/>
        </w:numPr>
        <w:rPr>
          <w:rFonts w:asciiTheme="majorBidi" w:hAnsiTheme="majorBidi" w:cstheme="majorBidi"/>
          <w:sz w:val="24"/>
          <w:szCs w:val="24"/>
        </w:rPr>
      </w:pPr>
      <w:r w:rsidRPr="00C8795B">
        <w:rPr>
          <w:rFonts w:asciiTheme="majorBidi" w:hAnsiTheme="majorBidi" w:cstheme="majorBidi"/>
          <w:b/>
          <w:bCs/>
          <w:sz w:val="24"/>
          <w:szCs w:val="24"/>
        </w:rPr>
        <w:t>Qualité de l’air</w:t>
      </w:r>
      <w:r w:rsidRPr="00C8795B">
        <w:rPr>
          <w:rFonts w:asciiTheme="majorBidi" w:hAnsiTheme="majorBidi" w:cstheme="majorBidi"/>
          <w:sz w:val="24"/>
          <w:szCs w:val="24"/>
        </w:rPr>
        <w:t xml:space="preserve"> (600 000 - 1 200 000 MRU)</w:t>
      </w:r>
    </w:p>
    <w:p w14:paraId="6B6D6794" w14:textId="77777777" w:rsidR="00A46A1A" w:rsidRDefault="00A46A1A" w:rsidP="00A46A1A">
      <w:pPr>
        <w:numPr>
          <w:ilvl w:val="0"/>
          <w:numId w:val="25"/>
        </w:numPr>
        <w:rPr>
          <w:rFonts w:asciiTheme="majorBidi" w:hAnsiTheme="majorBidi" w:cstheme="majorBidi"/>
          <w:sz w:val="24"/>
          <w:szCs w:val="24"/>
        </w:rPr>
      </w:pPr>
      <w:r w:rsidRPr="00C8795B">
        <w:rPr>
          <w:rFonts w:asciiTheme="majorBidi" w:hAnsiTheme="majorBidi" w:cstheme="majorBidi"/>
          <w:b/>
          <w:bCs/>
          <w:sz w:val="24"/>
          <w:szCs w:val="24"/>
        </w:rPr>
        <w:t>Recherche scientifique sur l’action climatique</w:t>
      </w:r>
      <w:r w:rsidRPr="00C8795B">
        <w:rPr>
          <w:rFonts w:asciiTheme="majorBidi" w:hAnsiTheme="majorBidi" w:cstheme="majorBidi"/>
          <w:sz w:val="24"/>
          <w:szCs w:val="24"/>
        </w:rPr>
        <w:t xml:space="preserve"> (600 000 - 1 200 000 MRU)</w:t>
      </w:r>
    </w:p>
    <w:p w14:paraId="5F2B8D47" w14:textId="77777777" w:rsidR="00A46A1A" w:rsidRPr="00C8795B" w:rsidRDefault="00A46A1A" w:rsidP="00A46A1A">
      <w:pPr>
        <w:numPr>
          <w:ilvl w:val="0"/>
          <w:numId w:val="25"/>
        </w:numPr>
        <w:rPr>
          <w:rFonts w:asciiTheme="majorBidi" w:hAnsiTheme="majorBidi" w:cstheme="majorBidi"/>
          <w:sz w:val="24"/>
          <w:szCs w:val="24"/>
        </w:rPr>
      </w:pPr>
      <w:r>
        <w:rPr>
          <w:rFonts w:asciiTheme="majorBidi" w:hAnsiTheme="majorBidi" w:cstheme="majorBidi"/>
          <w:b/>
          <w:bCs/>
          <w:sz w:val="24"/>
          <w:szCs w:val="24"/>
        </w:rPr>
        <w:t xml:space="preserve">Programme de sensibilisation et animations sur les thématiques du changement climatique </w:t>
      </w:r>
      <w:r w:rsidRPr="006B751B">
        <w:rPr>
          <w:rFonts w:asciiTheme="majorBidi" w:hAnsiTheme="majorBidi" w:cstheme="majorBidi"/>
          <w:sz w:val="24"/>
          <w:szCs w:val="24"/>
        </w:rPr>
        <w:t>(500 000 – 1 500 000)</w:t>
      </w:r>
    </w:p>
    <w:p w14:paraId="24D7D5A7" w14:textId="72186D67" w:rsidR="00A46A1A" w:rsidRPr="00C8795B" w:rsidRDefault="00A46A1A" w:rsidP="00A46A1A">
      <w:pPr>
        <w:rPr>
          <w:rFonts w:asciiTheme="majorBidi" w:hAnsiTheme="majorBidi" w:cstheme="majorBidi"/>
          <w:sz w:val="24"/>
          <w:szCs w:val="24"/>
        </w:rPr>
      </w:pPr>
      <w:r w:rsidRPr="00C8795B">
        <w:rPr>
          <w:rFonts w:asciiTheme="majorBidi" w:hAnsiTheme="majorBidi" w:cstheme="majorBidi"/>
          <w:sz w:val="24"/>
          <w:szCs w:val="24"/>
        </w:rPr>
        <w:t xml:space="preserve">Les bénéficiaires potentiels incluent les </w:t>
      </w:r>
      <w:r w:rsidRPr="00C8795B">
        <w:rPr>
          <w:rFonts w:asciiTheme="majorBidi" w:hAnsiTheme="majorBidi" w:cstheme="majorBidi"/>
          <w:b/>
          <w:bCs/>
          <w:sz w:val="24"/>
          <w:szCs w:val="24"/>
        </w:rPr>
        <w:t xml:space="preserve">communes, </w:t>
      </w:r>
      <w:r w:rsidR="00CC5CE6">
        <w:rPr>
          <w:rFonts w:asciiTheme="majorBidi" w:hAnsiTheme="majorBidi" w:cstheme="majorBidi"/>
          <w:b/>
          <w:bCs/>
          <w:sz w:val="24"/>
          <w:szCs w:val="24"/>
        </w:rPr>
        <w:t xml:space="preserve">administrations publiques, </w:t>
      </w:r>
      <w:r w:rsidRPr="00C8795B">
        <w:rPr>
          <w:rFonts w:asciiTheme="majorBidi" w:hAnsiTheme="majorBidi" w:cstheme="majorBidi"/>
          <w:b/>
          <w:bCs/>
          <w:sz w:val="24"/>
          <w:szCs w:val="24"/>
        </w:rPr>
        <w:t>universités, chercheurs, associations, coopératives et ONG</w:t>
      </w:r>
      <w:r w:rsidRPr="00C8795B">
        <w:rPr>
          <w:rFonts w:asciiTheme="majorBidi" w:hAnsiTheme="majorBidi" w:cstheme="majorBidi"/>
          <w:sz w:val="24"/>
          <w:szCs w:val="24"/>
        </w:rPr>
        <w:t xml:space="preserve"> opérant dans la Région de Nouakchott.</w:t>
      </w:r>
    </w:p>
    <w:p w14:paraId="778E4154" w14:textId="072C40FC" w:rsidR="00653265" w:rsidRPr="00A46A1A" w:rsidRDefault="00BF1FB3" w:rsidP="00A46A1A">
      <w:pPr>
        <w:pStyle w:val="Titre1"/>
        <w:numPr>
          <w:ilvl w:val="0"/>
          <w:numId w:val="6"/>
        </w:numPr>
        <w:rPr>
          <w:rFonts w:asciiTheme="minorHAnsi" w:hAnsiTheme="minorHAnsi" w:cstheme="minorHAnsi"/>
          <w:u w:val="single"/>
        </w:rPr>
      </w:pPr>
      <w:r w:rsidRPr="00A46A1A">
        <w:rPr>
          <w:rFonts w:asciiTheme="minorHAnsi" w:hAnsiTheme="minorHAnsi" w:cstheme="minorHAnsi"/>
          <w:u w:val="single"/>
        </w:rPr>
        <w:t>Les c</w:t>
      </w:r>
      <w:r w:rsidR="00E2102D" w:rsidRPr="00A46A1A">
        <w:rPr>
          <w:rFonts w:asciiTheme="minorHAnsi" w:hAnsiTheme="minorHAnsi" w:cstheme="minorHAnsi"/>
          <w:u w:val="single"/>
        </w:rPr>
        <w:t>onditions</w:t>
      </w:r>
      <w:r w:rsidRPr="00A46A1A">
        <w:rPr>
          <w:rFonts w:asciiTheme="minorHAnsi" w:hAnsiTheme="minorHAnsi" w:cstheme="minorHAnsi"/>
          <w:u w:val="single"/>
        </w:rPr>
        <w:t xml:space="preserve"> d’éligibilité</w:t>
      </w:r>
      <w:bookmarkEnd w:id="1"/>
      <w:r w:rsidRPr="00A46A1A">
        <w:rPr>
          <w:rFonts w:asciiTheme="minorHAnsi" w:hAnsiTheme="minorHAnsi" w:cstheme="minorHAnsi"/>
          <w:u w:val="single"/>
        </w:rPr>
        <w:t xml:space="preserve"> </w:t>
      </w:r>
    </w:p>
    <w:p w14:paraId="0D9CE39D" w14:textId="77777777" w:rsidR="00AD0873" w:rsidRPr="00923463" w:rsidRDefault="00AD0873" w:rsidP="00AD0873">
      <w:pPr>
        <w:rPr>
          <w:rFonts w:cstheme="minorHAnsi"/>
          <w:sz w:val="24"/>
          <w:szCs w:val="24"/>
        </w:rPr>
      </w:pPr>
    </w:p>
    <w:p w14:paraId="72E6041D" w14:textId="4FD83480" w:rsidR="00A46A1A" w:rsidRPr="00A46A1A" w:rsidRDefault="00653265" w:rsidP="00344175">
      <w:pPr>
        <w:pStyle w:val="Paragraphedeliste"/>
        <w:numPr>
          <w:ilvl w:val="0"/>
          <w:numId w:val="15"/>
        </w:numPr>
        <w:spacing w:after="0"/>
        <w:jc w:val="both"/>
        <w:rPr>
          <w:rFonts w:asciiTheme="majorBidi" w:hAnsiTheme="majorBidi" w:cstheme="majorBidi"/>
          <w:sz w:val="24"/>
          <w:szCs w:val="24"/>
        </w:rPr>
      </w:pPr>
      <w:r w:rsidRPr="00A46A1A">
        <w:rPr>
          <w:rFonts w:asciiTheme="majorBidi" w:hAnsiTheme="majorBidi" w:cstheme="majorBidi"/>
          <w:sz w:val="24"/>
          <w:szCs w:val="24"/>
        </w:rPr>
        <w:t xml:space="preserve">Les projets doivent être portés par des Communes, </w:t>
      </w:r>
      <w:r w:rsidR="00D174FE">
        <w:rPr>
          <w:rFonts w:asciiTheme="majorBidi" w:hAnsiTheme="majorBidi" w:cstheme="majorBidi"/>
          <w:sz w:val="24"/>
          <w:szCs w:val="24"/>
        </w:rPr>
        <w:t xml:space="preserve">administrations publiques, </w:t>
      </w:r>
      <w:r w:rsidRPr="00A46A1A">
        <w:rPr>
          <w:rFonts w:asciiTheme="majorBidi" w:hAnsiTheme="majorBidi" w:cstheme="majorBidi"/>
          <w:sz w:val="24"/>
          <w:szCs w:val="24"/>
        </w:rPr>
        <w:t xml:space="preserve">universités, chercheurs, </w:t>
      </w:r>
      <w:r w:rsidR="00157065" w:rsidRPr="00A46A1A">
        <w:rPr>
          <w:rFonts w:asciiTheme="majorBidi" w:hAnsiTheme="majorBidi" w:cstheme="majorBidi"/>
          <w:sz w:val="24"/>
          <w:szCs w:val="24"/>
        </w:rPr>
        <w:t xml:space="preserve">(pour des projets de recherche), </w:t>
      </w:r>
      <w:r w:rsidRPr="00A46A1A">
        <w:rPr>
          <w:rFonts w:asciiTheme="majorBidi" w:hAnsiTheme="majorBidi" w:cstheme="majorBidi"/>
          <w:sz w:val="24"/>
          <w:szCs w:val="24"/>
        </w:rPr>
        <w:t>associations, coopératives, ou par des ONG, selon chaque thématique mentionnée en dessus.</w:t>
      </w:r>
    </w:p>
    <w:p w14:paraId="332593C8" w14:textId="4642974F" w:rsidR="00754E7F" w:rsidRPr="00A46A1A" w:rsidRDefault="00E726C2" w:rsidP="00344175">
      <w:pPr>
        <w:pStyle w:val="Paragraphedeliste"/>
        <w:numPr>
          <w:ilvl w:val="0"/>
          <w:numId w:val="15"/>
        </w:numPr>
        <w:spacing w:after="0"/>
        <w:jc w:val="both"/>
        <w:rPr>
          <w:rFonts w:asciiTheme="majorBidi" w:hAnsiTheme="majorBidi" w:cstheme="majorBidi"/>
          <w:sz w:val="24"/>
          <w:szCs w:val="24"/>
        </w:rPr>
      </w:pPr>
      <w:r w:rsidRPr="00A46A1A">
        <w:rPr>
          <w:rFonts w:asciiTheme="majorBidi" w:hAnsiTheme="majorBidi" w:cstheme="majorBidi"/>
          <w:sz w:val="24"/>
          <w:szCs w:val="24"/>
        </w:rPr>
        <w:t>L</w:t>
      </w:r>
      <w:r w:rsidR="00754E7F" w:rsidRPr="00A46A1A">
        <w:rPr>
          <w:rFonts w:asciiTheme="majorBidi" w:hAnsiTheme="majorBidi" w:cstheme="majorBidi"/>
          <w:sz w:val="24"/>
          <w:szCs w:val="24"/>
        </w:rPr>
        <w:t>e</w:t>
      </w:r>
      <w:r w:rsidRPr="00A46A1A">
        <w:rPr>
          <w:rFonts w:asciiTheme="majorBidi" w:hAnsiTheme="majorBidi" w:cstheme="majorBidi"/>
          <w:sz w:val="24"/>
          <w:szCs w:val="24"/>
        </w:rPr>
        <w:t>s</w:t>
      </w:r>
      <w:r w:rsidR="00754E7F" w:rsidRPr="00A46A1A">
        <w:rPr>
          <w:rFonts w:asciiTheme="majorBidi" w:hAnsiTheme="majorBidi" w:cstheme="majorBidi"/>
          <w:sz w:val="24"/>
          <w:szCs w:val="24"/>
        </w:rPr>
        <w:t xml:space="preserve"> projet</w:t>
      </w:r>
      <w:r w:rsidRPr="00A46A1A">
        <w:rPr>
          <w:rFonts w:asciiTheme="majorBidi" w:hAnsiTheme="majorBidi" w:cstheme="majorBidi"/>
          <w:sz w:val="24"/>
          <w:szCs w:val="24"/>
        </w:rPr>
        <w:t>s</w:t>
      </w:r>
      <w:r w:rsidR="00754E7F" w:rsidRPr="00A46A1A">
        <w:rPr>
          <w:rFonts w:asciiTheme="majorBidi" w:hAnsiTheme="majorBidi" w:cstheme="majorBidi"/>
          <w:sz w:val="24"/>
          <w:szCs w:val="24"/>
        </w:rPr>
        <w:t xml:space="preserve"> doi</w:t>
      </w:r>
      <w:r w:rsidRPr="00A46A1A">
        <w:rPr>
          <w:rFonts w:asciiTheme="majorBidi" w:hAnsiTheme="majorBidi" w:cstheme="majorBidi"/>
          <w:sz w:val="24"/>
          <w:szCs w:val="24"/>
        </w:rPr>
        <w:t>vent</w:t>
      </w:r>
      <w:r w:rsidR="00754E7F" w:rsidRPr="00A46A1A">
        <w:rPr>
          <w:rFonts w:asciiTheme="majorBidi" w:hAnsiTheme="majorBidi" w:cstheme="majorBidi"/>
          <w:sz w:val="24"/>
          <w:szCs w:val="24"/>
        </w:rPr>
        <w:t xml:space="preserve"> être localisé</w:t>
      </w:r>
      <w:r w:rsidRPr="00A46A1A">
        <w:rPr>
          <w:rFonts w:asciiTheme="majorBidi" w:hAnsiTheme="majorBidi" w:cstheme="majorBidi"/>
          <w:sz w:val="24"/>
          <w:szCs w:val="24"/>
        </w:rPr>
        <w:t>s</w:t>
      </w:r>
      <w:r w:rsidR="00754E7F" w:rsidRPr="00A46A1A">
        <w:rPr>
          <w:rFonts w:asciiTheme="majorBidi" w:hAnsiTheme="majorBidi" w:cstheme="majorBidi"/>
          <w:sz w:val="24"/>
          <w:szCs w:val="24"/>
        </w:rPr>
        <w:t xml:space="preserve"> dans le territoire de la Région de Nouakchott.</w:t>
      </w:r>
    </w:p>
    <w:p w14:paraId="27479494" w14:textId="4863CB01" w:rsidR="00E2102D" w:rsidRPr="00A46A1A" w:rsidRDefault="00E2102D" w:rsidP="00344175">
      <w:pPr>
        <w:numPr>
          <w:ilvl w:val="0"/>
          <w:numId w:val="15"/>
        </w:numPr>
        <w:spacing w:after="0"/>
        <w:jc w:val="both"/>
        <w:rPr>
          <w:rFonts w:asciiTheme="majorBidi" w:hAnsiTheme="majorBidi" w:cstheme="majorBidi"/>
          <w:sz w:val="24"/>
          <w:szCs w:val="24"/>
        </w:rPr>
      </w:pPr>
      <w:r w:rsidRPr="00A46A1A">
        <w:rPr>
          <w:rFonts w:asciiTheme="majorBidi" w:hAnsiTheme="majorBidi" w:cstheme="majorBidi"/>
          <w:sz w:val="24"/>
          <w:szCs w:val="24"/>
        </w:rPr>
        <w:t>Les projets doivent démontrer un impact tangible et durable sur la réduction des effets du changement climatique.</w:t>
      </w:r>
    </w:p>
    <w:p w14:paraId="012A860E" w14:textId="686AC36A" w:rsidR="00D77FEA" w:rsidRPr="00A46A1A" w:rsidRDefault="00D77FEA" w:rsidP="00344175">
      <w:pPr>
        <w:pStyle w:val="Paragraphedeliste"/>
        <w:numPr>
          <w:ilvl w:val="0"/>
          <w:numId w:val="15"/>
        </w:numPr>
        <w:spacing w:after="0" w:line="276" w:lineRule="auto"/>
        <w:rPr>
          <w:rFonts w:asciiTheme="majorBidi" w:hAnsiTheme="majorBidi" w:cstheme="majorBidi"/>
          <w:sz w:val="24"/>
          <w:szCs w:val="24"/>
        </w:rPr>
      </w:pPr>
      <w:r w:rsidRPr="00A46A1A">
        <w:rPr>
          <w:rFonts w:asciiTheme="majorBidi" w:hAnsiTheme="majorBidi" w:cstheme="majorBidi"/>
          <w:sz w:val="24"/>
          <w:szCs w:val="24"/>
        </w:rPr>
        <w:t>Les projets doivent être achevés avant le</w:t>
      </w:r>
      <w:r w:rsidR="00D174FE">
        <w:rPr>
          <w:rFonts w:asciiTheme="majorBidi" w:hAnsiTheme="majorBidi" w:cstheme="majorBidi"/>
          <w:sz w:val="24"/>
          <w:szCs w:val="24"/>
        </w:rPr>
        <w:t xml:space="preserve"> </w:t>
      </w:r>
      <w:r w:rsidR="00D174FE" w:rsidRPr="00B23292">
        <w:rPr>
          <w:rFonts w:asciiTheme="majorBidi" w:hAnsiTheme="majorBidi" w:cstheme="majorBidi"/>
          <w:sz w:val="24"/>
          <w:szCs w:val="24"/>
        </w:rPr>
        <w:t>30 juin 2026</w:t>
      </w:r>
      <w:r w:rsidRPr="00B23292">
        <w:rPr>
          <w:rFonts w:asciiTheme="majorBidi" w:hAnsiTheme="majorBidi" w:cstheme="majorBidi"/>
          <w:sz w:val="24"/>
          <w:szCs w:val="24"/>
        </w:rPr>
        <w:t>.</w:t>
      </w:r>
    </w:p>
    <w:p w14:paraId="7C0905A5" w14:textId="33DA80AA" w:rsidR="00D77FEA" w:rsidRDefault="00D77FEA" w:rsidP="00344175">
      <w:pPr>
        <w:pStyle w:val="Paragraphedeliste"/>
        <w:numPr>
          <w:ilvl w:val="0"/>
          <w:numId w:val="15"/>
        </w:numPr>
        <w:spacing w:after="0" w:line="276" w:lineRule="auto"/>
        <w:rPr>
          <w:rFonts w:asciiTheme="majorBidi" w:hAnsiTheme="majorBidi" w:cstheme="majorBidi"/>
          <w:sz w:val="24"/>
          <w:szCs w:val="24"/>
        </w:rPr>
      </w:pPr>
      <w:r w:rsidRPr="00A46A1A">
        <w:rPr>
          <w:rFonts w:asciiTheme="majorBidi" w:hAnsiTheme="majorBidi" w:cstheme="majorBidi"/>
          <w:sz w:val="24"/>
          <w:szCs w:val="24"/>
        </w:rPr>
        <w:t>Chaque entité peut présenter trois projets au maximum.</w:t>
      </w:r>
    </w:p>
    <w:p w14:paraId="6A85F35D" w14:textId="77777777" w:rsidR="00344175" w:rsidRPr="00A46A1A" w:rsidRDefault="00344175" w:rsidP="00344175">
      <w:pPr>
        <w:pStyle w:val="Paragraphedeliste"/>
        <w:spacing w:after="0" w:line="276" w:lineRule="auto"/>
        <w:rPr>
          <w:rFonts w:asciiTheme="majorBidi" w:hAnsiTheme="majorBidi" w:cstheme="majorBidi"/>
          <w:sz w:val="24"/>
          <w:szCs w:val="24"/>
        </w:rPr>
      </w:pPr>
    </w:p>
    <w:p w14:paraId="7C2B161B" w14:textId="5E2E5843" w:rsidR="00754E7F" w:rsidRPr="00A46A1A" w:rsidRDefault="00344175" w:rsidP="00344175">
      <w:pPr>
        <w:numPr>
          <w:ilvl w:val="0"/>
          <w:numId w:val="15"/>
        </w:numPr>
        <w:spacing w:after="0"/>
        <w:jc w:val="both"/>
        <w:rPr>
          <w:rFonts w:asciiTheme="majorBidi" w:hAnsiTheme="majorBidi" w:cstheme="majorBidi"/>
          <w:sz w:val="24"/>
          <w:szCs w:val="24"/>
        </w:rPr>
      </w:pPr>
      <w:r w:rsidRPr="00A46A1A">
        <w:rPr>
          <w:rFonts w:asciiTheme="majorBidi" w:hAnsiTheme="majorBidi" w:cstheme="majorBidi"/>
          <w:sz w:val="24"/>
          <w:szCs w:val="24"/>
        </w:rPr>
        <w:t>Les soumissionnaires</w:t>
      </w:r>
      <w:r>
        <w:rPr>
          <w:rFonts w:asciiTheme="majorBidi" w:hAnsiTheme="majorBidi" w:cstheme="majorBidi"/>
          <w:sz w:val="24"/>
          <w:szCs w:val="24"/>
        </w:rPr>
        <w:t xml:space="preserve"> doivent aborder</w:t>
      </w:r>
      <w:r w:rsidR="00521063" w:rsidRPr="00A46A1A">
        <w:rPr>
          <w:rFonts w:asciiTheme="majorBidi" w:hAnsiTheme="majorBidi" w:cstheme="majorBidi"/>
          <w:sz w:val="24"/>
          <w:szCs w:val="24"/>
        </w:rPr>
        <w:t xml:space="preserve"> </w:t>
      </w:r>
      <w:r>
        <w:rPr>
          <w:rFonts w:asciiTheme="majorBidi" w:hAnsiTheme="majorBidi" w:cstheme="majorBidi"/>
          <w:sz w:val="24"/>
          <w:szCs w:val="24"/>
        </w:rPr>
        <w:t>une</w:t>
      </w:r>
      <w:r w:rsidR="00521063" w:rsidRPr="00A46A1A">
        <w:rPr>
          <w:rFonts w:asciiTheme="majorBidi" w:hAnsiTheme="majorBidi" w:cstheme="majorBidi"/>
          <w:sz w:val="24"/>
          <w:szCs w:val="24"/>
        </w:rPr>
        <w:t xml:space="preserve"> des thématiques suivantes</w:t>
      </w:r>
      <w:r>
        <w:rPr>
          <w:rFonts w:asciiTheme="majorBidi" w:hAnsiTheme="majorBidi" w:cstheme="majorBidi"/>
          <w:sz w:val="24"/>
          <w:szCs w:val="24"/>
        </w:rPr>
        <w:t> :</w:t>
      </w:r>
    </w:p>
    <w:p w14:paraId="0F100F8C" w14:textId="77777777" w:rsidR="00E726C2" w:rsidRPr="00923463" w:rsidRDefault="00E726C2" w:rsidP="00E726C2">
      <w:pPr>
        <w:pStyle w:val="Paragraphedeliste"/>
        <w:spacing w:after="0" w:line="240" w:lineRule="auto"/>
        <w:rPr>
          <w:rFonts w:cstheme="minorHAnsi"/>
          <w:sz w:val="24"/>
          <w:szCs w:val="24"/>
        </w:rPr>
      </w:pPr>
    </w:p>
    <w:tbl>
      <w:tblPr>
        <w:tblStyle w:val="Grilledutableau"/>
        <w:tblW w:w="10348" w:type="dxa"/>
        <w:tblInd w:w="-572" w:type="dxa"/>
        <w:tblLook w:val="04A0" w:firstRow="1" w:lastRow="0" w:firstColumn="1" w:lastColumn="0" w:noHBand="0" w:noVBand="1"/>
      </w:tblPr>
      <w:tblGrid>
        <w:gridCol w:w="3544"/>
        <w:gridCol w:w="6804"/>
      </w:tblGrid>
      <w:tr w:rsidR="00861622" w:rsidRPr="00923463" w14:paraId="5A6CE555" w14:textId="77777777" w:rsidTr="007315BD">
        <w:trPr>
          <w:trHeight w:val="296"/>
        </w:trPr>
        <w:tc>
          <w:tcPr>
            <w:tcW w:w="3544" w:type="dxa"/>
          </w:tcPr>
          <w:p w14:paraId="7DC48F31" w14:textId="445876C5" w:rsidR="00861622" w:rsidRPr="00D379B7" w:rsidRDefault="00397817" w:rsidP="007315BD">
            <w:pPr>
              <w:pStyle w:val="Paragraphedeliste"/>
              <w:ind w:left="0"/>
              <w:jc w:val="center"/>
              <w:rPr>
                <w:rFonts w:asciiTheme="majorBidi" w:hAnsiTheme="majorBidi" w:cstheme="majorBidi"/>
                <w:b/>
                <w:bCs/>
                <w:sz w:val="24"/>
                <w:szCs w:val="24"/>
              </w:rPr>
            </w:pPr>
            <w:r w:rsidRPr="00D379B7">
              <w:rPr>
                <w:rFonts w:asciiTheme="majorBidi" w:hAnsiTheme="majorBidi" w:cstheme="majorBidi"/>
                <w:b/>
                <w:bCs/>
                <w:sz w:val="24"/>
                <w:szCs w:val="24"/>
              </w:rPr>
              <w:t>Thématique</w:t>
            </w:r>
          </w:p>
        </w:tc>
        <w:tc>
          <w:tcPr>
            <w:tcW w:w="6804" w:type="dxa"/>
          </w:tcPr>
          <w:p w14:paraId="78B649BA" w14:textId="4A4A1B18" w:rsidR="00861622" w:rsidRPr="00D379B7" w:rsidRDefault="00861622" w:rsidP="007315BD">
            <w:pPr>
              <w:pStyle w:val="Paragraphedeliste"/>
              <w:ind w:left="0"/>
              <w:jc w:val="center"/>
              <w:rPr>
                <w:rFonts w:asciiTheme="majorBidi" w:hAnsiTheme="majorBidi" w:cstheme="majorBidi"/>
                <w:b/>
                <w:bCs/>
                <w:sz w:val="24"/>
                <w:szCs w:val="24"/>
              </w:rPr>
            </w:pPr>
            <w:r w:rsidRPr="00D379B7">
              <w:rPr>
                <w:rFonts w:asciiTheme="majorBidi" w:hAnsiTheme="majorBidi" w:cstheme="majorBidi"/>
                <w:b/>
                <w:bCs/>
                <w:sz w:val="24"/>
                <w:szCs w:val="24"/>
              </w:rPr>
              <w:t>Description</w:t>
            </w:r>
          </w:p>
        </w:tc>
      </w:tr>
      <w:tr w:rsidR="00A46A1A" w:rsidRPr="00923463" w14:paraId="2AA34EF1" w14:textId="77777777" w:rsidTr="007315BD">
        <w:trPr>
          <w:trHeight w:val="296"/>
        </w:trPr>
        <w:tc>
          <w:tcPr>
            <w:tcW w:w="3544" w:type="dxa"/>
          </w:tcPr>
          <w:p w14:paraId="0EBFDC2C" w14:textId="69EF06BA" w:rsidR="00A46A1A" w:rsidRPr="00D379B7" w:rsidRDefault="00A46A1A" w:rsidP="00D379B7">
            <w:pPr>
              <w:pStyle w:val="Paragraphedeliste"/>
              <w:ind w:left="0"/>
              <w:jc w:val="center"/>
              <w:rPr>
                <w:rFonts w:asciiTheme="majorBidi" w:hAnsiTheme="majorBidi" w:cstheme="majorBidi"/>
                <w:b/>
                <w:bCs/>
                <w:sz w:val="24"/>
                <w:szCs w:val="24"/>
              </w:rPr>
            </w:pPr>
            <w:r w:rsidRPr="00D379B7">
              <w:rPr>
                <w:rFonts w:asciiTheme="majorBidi" w:hAnsiTheme="majorBidi" w:cstheme="majorBidi"/>
                <w:b/>
                <w:bCs/>
                <w:sz w:val="24"/>
                <w:szCs w:val="24"/>
              </w:rPr>
              <w:t>Efficacité énergétique</w:t>
            </w:r>
          </w:p>
        </w:tc>
        <w:tc>
          <w:tcPr>
            <w:tcW w:w="6804" w:type="dxa"/>
          </w:tcPr>
          <w:p w14:paraId="63C114C1" w14:textId="77777777" w:rsidR="00A46A1A" w:rsidRPr="00D379B7" w:rsidRDefault="00A46A1A" w:rsidP="00A46A1A">
            <w:pPr>
              <w:pStyle w:val="Paragraphedeliste"/>
              <w:ind w:left="0"/>
              <w:rPr>
                <w:rFonts w:asciiTheme="majorBidi" w:hAnsiTheme="majorBidi" w:cstheme="majorBidi"/>
                <w:sz w:val="24"/>
                <w:szCs w:val="24"/>
              </w:rPr>
            </w:pPr>
            <w:r w:rsidRPr="00D379B7">
              <w:rPr>
                <w:rFonts w:asciiTheme="majorBidi" w:hAnsiTheme="majorBidi" w:cstheme="majorBidi"/>
                <w:sz w:val="24"/>
                <w:szCs w:val="24"/>
              </w:rPr>
              <w:t>- Améliorer la performance énergétique des équipements et bâtiments publics.</w:t>
            </w:r>
            <w:r w:rsidRPr="00D379B7">
              <w:rPr>
                <w:rFonts w:asciiTheme="majorBidi" w:hAnsiTheme="majorBidi" w:cstheme="majorBidi"/>
                <w:sz w:val="24"/>
                <w:szCs w:val="24"/>
              </w:rPr>
              <w:br/>
              <w:t>- Réduire les consommations et les émissions de GES à travers des technologies plus efficaces.</w:t>
            </w:r>
          </w:p>
          <w:p w14:paraId="716E2C38" w14:textId="014610A0" w:rsidR="00A46A1A" w:rsidRPr="00D379B7" w:rsidRDefault="00A46A1A" w:rsidP="00A46A1A">
            <w:pPr>
              <w:pStyle w:val="Paragraphedeliste"/>
              <w:ind w:left="0"/>
              <w:rPr>
                <w:rFonts w:asciiTheme="majorBidi" w:hAnsiTheme="majorBidi" w:cstheme="majorBidi"/>
                <w:sz w:val="24"/>
                <w:szCs w:val="24"/>
              </w:rPr>
            </w:pPr>
            <w:r w:rsidRPr="00D379B7">
              <w:rPr>
                <w:rFonts w:asciiTheme="majorBidi" w:eastAsia="Times New Roman" w:hAnsiTheme="majorBidi" w:cstheme="majorBidi"/>
                <w:color w:val="000000"/>
                <w:sz w:val="24"/>
                <w:szCs w:val="24"/>
                <w:lang w:eastAsia="fr-FR"/>
              </w:rPr>
              <w:t>Améliorer la résilience énergétique des bâtiments publics en cas de pénurie ou de coupure d’électricité en utilisant une source d’énergie autonome et fiable</w:t>
            </w:r>
          </w:p>
        </w:tc>
      </w:tr>
      <w:tr w:rsidR="00A46A1A" w:rsidRPr="00923463" w14:paraId="63C921AC" w14:textId="77777777" w:rsidTr="007315BD">
        <w:trPr>
          <w:trHeight w:val="296"/>
        </w:trPr>
        <w:tc>
          <w:tcPr>
            <w:tcW w:w="3544" w:type="dxa"/>
          </w:tcPr>
          <w:p w14:paraId="190C7547" w14:textId="77777777" w:rsidR="00A46A1A" w:rsidRPr="00D379B7" w:rsidRDefault="00A46A1A" w:rsidP="00D379B7">
            <w:pPr>
              <w:jc w:val="center"/>
              <w:rPr>
                <w:rFonts w:asciiTheme="majorBidi" w:hAnsiTheme="majorBidi" w:cstheme="majorBidi"/>
                <w:b/>
                <w:bCs/>
                <w:sz w:val="24"/>
                <w:szCs w:val="24"/>
              </w:rPr>
            </w:pPr>
            <w:r w:rsidRPr="00D379B7">
              <w:rPr>
                <w:rFonts w:asciiTheme="majorBidi" w:hAnsiTheme="majorBidi" w:cstheme="majorBidi"/>
                <w:b/>
                <w:bCs/>
                <w:sz w:val="24"/>
                <w:szCs w:val="24"/>
              </w:rPr>
              <w:t>L’installations de lampadaires solaires pour l’éclairage public.</w:t>
            </w:r>
          </w:p>
          <w:p w14:paraId="0DFBE6BC" w14:textId="77777777" w:rsidR="00A46A1A" w:rsidRPr="00D379B7" w:rsidRDefault="00A46A1A" w:rsidP="00D379B7">
            <w:pPr>
              <w:jc w:val="center"/>
              <w:rPr>
                <w:rFonts w:asciiTheme="majorBidi" w:hAnsiTheme="majorBidi" w:cstheme="majorBidi"/>
                <w:b/>
                <w:bCs/>
                <w:sz w:val="24"/>
                <w:szCs w:val="24"/>
              </w:rPr>
            </w:pPr>
          </w:p>
          <w:p w14:paraId="5E0B6D2A" w14:textId="77777777" w:rsidR="00A46A1A" w:rsidRPr="00D379B7" w:rsidRDefault="00A46A1A" w:rsidP="00D379B7">
            <w:pPr>
              <w:pStyle w:val="Paragraphedeliste"/>
              <w:ind w:left="0"/>
              <w:jc w:val="center"/>
              <w:rPr>
                <w:rFonts w:asciiTheme="majorBidi" w:hAnsiTheme="majorBidi" w:cstheme="majorBidi"/>
                <w:b/>
                <w:bCs/>
                <w:sz w:val="24"/>
                <w:szCs w:val="24"/>
              </w:rPr>
            </w:pPr>
          </w:p>
        </w:tc>
        <w:tc>
          <w:tcPr>
            <w:tcW w:w="6804" w:type="dxa"/>
          </w:tcPr>
          <w:p w14:paraId="13CF67C8" w14:textId="77777777" w:rsidR="00A46A1A" w:rsidRPr="00D379B7" w:rsidRDefault="00A46A1A" w:rsidP="00A46A1A">
            <w:pPr>
              <w:rPr>
                <w:rFonts w:asciiTheme="majorBidi" w:eastAsia="Times New Roman" w:hAnsiTheme="majorBidi" w:cstheme="majorBidi"/>
                <w:color w:val="000000"/>
                <w:sz w:val="24"/>
                <w:szCs w:val="24"/>
                <w:lang w:eastAsia="fr-FR"/>
              </w:rPr>
            </w:pPr>
            <w:r w:rsidRPr="00D379B7">
              <w:rPr>
                <w:rFonts w:asciiTheme="majorBidi" w:eastAsia="Times New Roman" w:hAnsiTheme="majorBidi" w:cstheme="majorBidi"/>
                <w:color w:val="000000"/>
                <w:sz w:val="24"/>
                <w:szCs w:val="24"/>
                <w:lang w:eastAsia="fr-FR"/>
              </w:rPr>
              <w:t xml:space="preserve">L’éclairage public représente 3,2% des consommations du secteur institutionnel. Les premiers lampadaires solaires ont permis d’assurer 20% des consommations de l’éclairage public avec la réalisation de tests d’équipement en lampadaires solaires </w:t>
            </w:r>
          </w:p>
          <w:p w14:paraId="16CD20F3" w14:textId="77777777" w:rsidR="00A46A1A" w:rsidRPr="00D379B7" w:rsidRDefault="00A46A1A" w:rsidP="00A46A1A">
            <w:pPr>
              <w:rPr>
                <w:rFonts w:asciiTheme="majorBidi" w:eastAsia="Times New Roman" w:hAnsiTheme="majorBidi" w:cstheme="majorBidi"/>
                <w:color w:val="000000"/>
                <w:sz w:val="24"/>
                <w:szCs w:val="24"/>
                <w:lang w:eastAsia="fr-FR"/>
              </w:rPr>
            </w:pPr>
            <w:r w:rsidRPr="00D379B7">
              <w:rPr>
                <w:rFonts w:asciiTheme="majorBidi" w:eastAsia="Times New Roman" w:hAnsiTheme="majorBidi" w:cstheme="majorBidi"/>
                <w:color w:val="000000"/>
                <w:sz w:val="24"/>
                <w:szCs w:val="24"/>
                <w:lang w:eastAsia="fr-FR"/>
              </w:rPr>
              <w:t>« Intelligents » permettant une maintenance en temps réel.</w:t>
            </w:r>
          </w:p>
          <w:p w14:paraId="5675D415" w14:textId="77777777" w:rsidR="00A46A1A" w:rsidRPr="00D379B7" w:rsidRDefault="00A46A1A" w:rsidP="00A46A1A">
            <w:pPr>
              <w:rPr>
                <w:rFonts w:asciiTheme="majorBidi" w:eastAsia="Times New Roman" w:hAnsiTheme="majorBidi" w:cstheme="majorBidi"/>
                <w:color w:val="000000"/>
                <w:sz w:val="24"/>
                <w:szCs w:val="24"/>
                <w:lang w:eastAsia="fr-FR"/>
              </w:rPr>
            </w:pPr>
          </w:p>
          <w:p w14:paraId="01560040" w14:textId="77777777" w:rsidR="00A46A1A" w:rsidRPr="00D379B7" w:rsidRDefault="00A46A1A" w:rsidP="00A46A1A">
            <w:pPr>
              <w:rPr>
                <w:rFonts w:asciiTheme="majorBidi" w:eastAsia="Times New Roman" w:hAnsiTheme="majorBidi" w:cstheme="majorBidi"/>
                <w:color w:val="000000"/>
                <w:sz w:val="24"/>
                <w:szCs w:val="24"/>
                <w:lang w:eastAsia="fr-FR"/>
              </w:rPr>
            </w:pPr>
            <w:r w:rsidRPr="00D379B7">
              <w:rPr>
                <w:rFonts w:asciiTheme="majorBidi" w:eastAsia="Times New Roman" w:hAnsiTheme="majorBidi" w:cstheme="majorBidi"/>
                <w:color w:val="000000"/>
                <w:sz w:val="24"/>
                <w:szCs w:val="24"/>
                <w:lang w:eastAsia="fr-FR"/>
              </w:rPr>
              <w:t>La dynamique qui a été adoptée lors de la première phase du PAAEDC doit être poursuivie notamment dans les quartiers où l’éclairage fait encore défaut.</w:t>
            </w:r>
          </w:p>
          <w:p w14:paraId="7767CA4F" w14:textId="77777777" w:rsidR="00A46A1A" w:rsidRPr="00D379B7" w:rsidRDefault="00A46A1A" w:rsidP="00A46A1A">
            <w:pPr>
              <w:pStyle w:val="Paragraphedeliste"/>
              <w:ind w:left="0"/>
              <w:jc w:val="center"/>
              <w:rPr>
                <w:rFonts w:asciiTheme="majorBidi" w:hAnsiTheme="majorBidi" w:cstheme="majorBidi"/>
                <w:sz w:val="24"/>
                <w:szCs w:val="24"/>
              </w:rPr>
            </w:pPr>
          </w:p>
        </w:tc>
      </w:tr>
      <w:tr w:rsidR="00A46A1A" w:rsidRPr="00923463" w14:paraId="4E098E37" w14:textId="77777777" w:rsidTr="008052BE">
        <w:trPr>
          <w:trHeight w:val="1490"/>
        </w:trPr>
        <w:tc>
          <w:tcPr>
            <w:tcW w:w="3544" w:type="dxa"/>
          </w:tcPr>
          <w:p w14:paraId="4AE5A891" w14:textId="183F9631" w:rsidR="00A46A1A" w:rsidRPr="00D379B7" w:rsidRDefault="00A46A1A" w:rsidP="00D379B7">
            <w:pPr>
              <w:jc w:val="center"/>
              <w:rPr>
                <w:rFonts w:asciiTheme="majorBidi" w:hAnsiTheme="majorBidi" w:cstheme="majorBidi"/>
                <w:b/>
                <w:bCs/>
                <w:sz w:val="24"/>
                <w:szCs w:val="24"/>
              </w:rPr>
            </w:pPr>
            <w:r w:rsidRPr="00D379B7">
              <w:rPr>
                <w:rFonts w:asciiTheme="majorBidi" w:hAnsiTheme="majorBidi" w:cstheme="majorBidi"/>
                <w:b/>
                <w:bCs/>
                <w:sz w:val="24"/>
                <w:szCs w:val="24"/>
              </w:rPr>
              <w:t>Développement d’énergies renouvelables décentralisées pour assurer l’accès à l’électricité avec des kits solaires en zones hors réseau dans la Région de Nouakchott.</w:t>
            </w:r>
          </w:p>
        </w:tc>
        <w:tc>
          <w:tcPr>
            <w:tcW w:w="6804" w:type="dxa"/>
          </w:tcPr>
          <w:p w14:paraId="2BCAF46E" w14:textId="77777777" w:rsidR="00A46A1A" w:rsidRPr="00D379B7" w:rsidRDefault="00A46A1A" w:rsidP="00A46A1A">
            <w:pPr>
              <w:rPr>
                <w:rFonts w:asciiTheme="majorBidi" w:eastAsia="Times New Roman" w:hAnsiTheme="majorBidi" w:cstheme="majorBidi"/>
                <w:color w:val="000000"/>
                <w:sz w:val="24"/>
                <w:szCs w:val="24"/>
                <w:lang w:eastAsia="fr-FR"/>
              </w:rPr>
            </w:pPr>
            <w:r w:rsidRPr="00D379B7">
              <w:rPr>
                <w:rFonts w:asciiTheme="majorBidi" w:eastAsia="Times New Roman" w:hAnsiTheme="majorBidi" w:cstheme="majorBidi"/>
                <w:color w:val="000000"/>
                <w:sz w:val="24"/>
                <w:szCs w:val="24"/>
                <w:lang w:eastAsia="fr-FR"/>
              </w:rPr>
              <w:t>L’accès à l’électricité est essentiel pour soutenir le développement économique des communautés. Certaines communes hors réseau sont souvent les plus vulnérables aux impacts des changements climatiques. Les kits solaires offrent une solution d’énergie propre et durable qui peut aider les communautés à faire face aux variations climatiques et à renforcer leur résilience. Les kits solaires peuvent alimenter des petites entreprises, des écoles, des centres de santé et d’autres infrastructures importantes qui contribuent à l’amélioration des conditions de vie et à la croissance économique locale.</w:t>
            </w:r>
          </w:p>
          <w:p w14:paraId="6780AA13" w14:textId="77777777" w:rsidR="00A46A1A" w:rsidRPr="00D379B7" w:rsidRDefault="00A46A1A" w:rsidP="00A46A1A">
            <w:pPr>
              <w:jc w:val="both"/>
              <w:rPr>
                <w:rFonts w:asciiTheme="majorBidi" w:eastAsia="Times New Roman" w:hAnsiTheme="majorBidi" w:cstheme="majorBidi"/>
                <w:color w:val="000000"/>
                <w:sz w:val="24"/>
                <w:szCs w:val="24"/>
                <w:lang w:eastAsia="fr-FR"/>
              </w:rPr>
            </w:pPr>
          </w:p>
        </w:tc>
      </w:tr>
      <w:tr w:rsidR="00861622" w:rsidRPr="00923463" w14:paraId="6261C523" w14:textId="77777777" w:rsidTr="008052BE">
        <w:trPr>
          <w:trHeight w:val="2392"/>
        </w:trPr>
        <w:tc>
          <w:tcPr>
            <w:tcW w:w="35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4"/>
            </w:tblGrid>
            <w:tr w:rsidR="00A46A1A" w:rsidRPr="00A46A1A" w14:paraId="5752DE83" w14:textId="77777777" w:rsidTr="00A46A1A">
              <w:trPr>
                <w:tblCellSpacing w:w="15" w:type="dxa"/>
              </w:trPr>
              <w:tc>
                <w:tcPr>
                  <w:tcW w:w="0" w:type="auto"/>
                  <w:vAlign w:val="center"/>
                  <w:hideMark/>
                </w:tcPr>
                <w:p w14:paraId="5B25E1C3" w14:textId="77777777" w:rsidR="00A46A1A" w:rsidRPr="00A46A1A" w:rsidRDefault="00A46A1A" w:rsidP="00D379B7">
                  <w:pPr>
                    <w:pStyle w:val="Paragraphedeliste"/>
                    <w:jc w:val="center"/>
                    <w:rPr>
                      <w:rFonts w:asciiTheme="majorBidi" w:hAnsiTheme="majorBidi" w:cstheme="majorBidi"/>
                      <w:b/>
                      <w:bCs/>
                      <w:sz w:val="24"/>
                      <w:szCs w:val="24"/>
                    </w:rPr>
                  </w:pPr>
                  <w:r w:rsidRPr="00A46A1A">
                    <w:rPr>
                      <w:rFonts w:asciiTheme="majorBidi" w:hAnsiTheme="majorBidi" w:cstheme="majorBidi"/>
                      <w:b/>
                      <w:bCs/>
                      <w:sz w:val="24"/>
                      <w:szCs w:val="24"/>
                    </w:rPr>
                    <w:t>Bâtiments durables</w:t>
                  </w:r>
                </w:p>
              </w:tc>
            </w:tr>
          </w:tbl>
          <w:p w14:paraId="212F3E47" w14:textId="77777777" w:rsidR="00A46A1A" w:rsidRPr="00A46A1A" w:rsidRDefault="00A46A1A" w:rsidP="00D379B7">
            <w:pPr>
              <w:pStyle w:val="Paragraphedeliste"/>
              <w:jc w:val="center"/>
              <w:rPr>
                <w:rFonts w:asciiTheme="majorBidi" w:hAnsiTheme="majorBidi" w:cstheme="majorBidi"/>
                <w:b/>
                <w:bCs/>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6A1A" w:rsidRPr="00A46A1A" w14:paraId="1E7B4226" w14:textId="77777777" w:rsidTr="00A46A1A">
              <w:trPr>
                <w:tblCellSpacing w:w="15" w:type="dxa"/>
              </w:trPr>
              <w:tc>
                <w:tcPr>
                  <w:tcW w:w="0" w:type="auto"/>
                  <w:vAlign w:val="center"/>
                  <w:hideMark/>
                </w:tcPr>
                <w:p w14:paraId="2C74F8D8" w14:textId="14588EFA" w:rsidR="00A46A1A" w:rsidRPr="00A46A1A" w:rsidRDefault="00A46A1A" w:rsidP="00D379B7">
                  <w:pPr>
                    <w:pStyle w:val="Paragraphedeliste"/>
                    <w:jc w:val="center"/>
                    <w:rPr>
                      <w:rFonts w:asciiTheme="majorBidi" w:hAnsiTheme="majorBidi" w:cstheme="majorBidi"/>
                      <w:b/>
                      <w:bCs/>
                      <w:sz w:val="24"/>
                      <w:szCs w:val="24"/>
                    </w:rPr>
                  </w:pPr>
                </w:p>
              </w:tc>
            </w:tr>
          </w:tbl>
          <w:p w14:paraId="6E0F0203" w14:textId="77777777" w:rsidR="00861622" w:rsidRPr="00D379B7" w:rsidRDefault="00861622" w:rsidP="00D379B7">
            <w:pPr>
              <w:pStyle w:val="Paragraphedeliste"/>
              <w:ind w:left="0"/>
              <w:jc w:val="center"/>
              <w:rPr>
                <w:rFonts w:asciiTheme="majorBidi" w:hAnsiTheme="majorBidi" w:cstheme="majorBidi"/>
                <w:b/>
                <w:bCs/>
                <w:sz w:val="24"/>
                <w:szCs w:val="24"/>
              </w:rPr>
            </w:pPr>
          </w:p>
        </w:tc>
        <w:tc>
          <w:tcPr>
            <w:tcW w:w="6804" w:type="dxa"/>
          </w:tcPr>
          <w:p w14:paraId="50CD17C9" w14:textId="2471DC3F" w:rsidR="00861622" w:rsidRPr="00D379B7" w:rsidRDefault="00A46A1A" w:rsidP="00861622">
            <w:pPr>
              <w:pStyle w:val="Paragraphedeliste"/>
              <w:ind w:left="0"/>
              <w:jc w:val="both"/>
              <w:rPr>
                <w:rFonts w:asciiTheme="majorBidi" w:hAnsiTheme="majorBidi" w:cstheme="majorBidi"/>
                <w:sz w:val="24"/>
                <w:szCs w:val="24"/>
              </w:rPr>
            </w:pPr>
            <w:r w:rsidRPr="00A46A1A">
              <w:rPr>
                <w:rFonts w:asciiTheme="majorBidi" w:hAnsiTheme="majorBidi" w:cstheme="majorBidi"/>
                <w:sz w:val="24"/>
                <w:szCs w:val="24"/>
              </w:rPr>
              <w:t>- Réhabiliter ou construire des bâtiments publics selon des normes environnementales élevées.</w:t>
            </w:r>
            <w:r w:rsidRPr="00A46A1A">
              <w:rPr>
                <w:rFonts w:asciiTheme="majorBidi" w:hAnsiTheme="majorBidi" w:cstheme="majorBidi"/>
                <w:sz w:val="24"/>
                <w:szCs w:val="24"/>
              </w:rPr>
              <w:br/>
              <w:t>- Intégrer des matériaux locaux, efficacité énergétique, gestion de l’eau et production renouvelable.</w:t>
            </w:r>
          </w:p>
        </w:tc>
      </w:tr>
      <w:tr w:rsidR="00A46A1A" w:rsidRPr="00923463" w14:paraId="145CF83E" w14:textId="77777777" w:rsidTr="007315BD">
        <w:trPr>
          <w:trHeight w:val="1493"/>
        </w:trPr>
        <w:tc>
          <w:tcPr>
            <w:tcW w:w="3544" w:type="dxa"/>
          </w:tcPr>
          <w:p w14:paraId="5BD4CBDF" w14:textId="02BBB2DD" w:rsidR="00A46A1A" w:rsidRPr="00D379B7" w:rsidRDefault="00A46A1A" w:rsidP="00D379B7">
            <w:pPr>
              <w:pStyle w:val="Paragraphedeliste"/>
              <w:ind w:left="0"/>
              <w:jc w:val="center"/>
              <w:rPr>
                <w:rFonts w:asciiTheme="majorBidi" w:hAnsiTheme="majorBidi" w:cstheme="majorBidi"/>
                <w:b/>
                <w:bCs/>
                <w:sz w:val="24"/>
                <w:szCs w:val="24"/>
              </w:rPr>
            </w:pPr>
            <w:r w:rsidRPr="00D379B7">
              <w:rPr>
                <w:rFonts w:asciiTheme="majorBidi" w:hAnsiTheme="majorBidi" w:cstheme="majorBidi"/>
                <w:b/>
                <w:bCs/>
                <w:sz w:val="24"/>
                <w:szCs w:val="24"/>
              </w:rPr>
              <w:t>Le verdissement de la ville avec une attention spécifique aux bonnes pratiques</w:t>
            </w:r>
          </w:p>
        </w:tc>
        <w:tc>
          <w:tcPr>
            <w:tcW w:w="6804" w:type="dxa"/>
          </w:tcPr>
          <w:p w14:paraId="0D9E0308" w14:textId="75C970E5" w:rsidR="00A46A1A" w:rsidRPr="00D379B7" w:rsidRDefault="00A46A1A" w:rsidP="00A46A1A">
            <w:pPr>
              <w:pStyle w:val="Paragraphedeliste"/>
              <w:ind w:left="0"/>
              <w:jc w:val="both"/>
              <w:rPr>
                <w:rFonts w:asciiTheme="majorBidi" w:hAnsiTheme="majorBidi" w:cstheme="majorBidi"/>
                <w:sz w:val="24"/>
                <w:szCs w:val="24"/>
              </w:rPr>
            </w:pPr>
            <w:r w:rsidRPr="00D379B7">
              <w:rPr>
                <w:rFonts w:asciiTheme="majorBidi" w:eastAsia="Times New Roman" w:hAnsiTheme="majorBidi" w:cstheme="majorBidi"/>
                <w:color w:val="000000"/>
                <w:sz w:val="24"/>
                <w:szCs w:val="24"/>
                <w:lang w:eastAsia="fr-FR"/>
              </w:rPr>
              <w:t>Nouakchott est une ville peu végétalisée qui dispose d’un fort potentiel et certaines zones montrent qu’il est possible d’avoir du végétal dans le tissu urbain afin de prévenir les impacts type ‘îlots de chaleur’. La végétalisation fournit des services écosystémiques essentiels, ce pourquoi il semble nécessaire de réaliser un programme de verdissement de la ville déployant des solutions d’adaptation fondées sur la nature et incluant un volet sur l’amélioration de la capacité de drainage de la ville à travers la mise en place d’un programme d’arbre/jardins urbains.</w:t>
            </w:r>
          </w:p>
        </w:tc>
      </w:tr>
      <w:tr w:rsidR="00861622" w:rsidRPr="00923463" w14:paraId="541DF0E2" w14:textId="77777777" w:rsidTr="003C5256">
        <w:trPr>
          <w:trHeight w:val="269"/>
        </w:trPr>
        <w:tc>
          <w:tcPr>
            <w:tcW w:w="3544" w:type="dxa"/>
          </w:tcPr>
          <w:p w14:paraId="1BAEE0FA" w14:textId="5A7186E1" w:rsidR="00861622" w:rsidRPr="00D379B7" w:rsidRDefault="00861622" w:rsidP="00D379B7">
            <w:pPr>
              <w:jc w:val="center"/>
              <w:rPr>
                <w:rFonts w:asciiTheme="majorBidi" w:hAnsiTheme="majorBidi" w:cstheme="majorBidi"/>
                <w:b/>
                <w:bCs/>
                <w:sz w:val="24"/>
                <w:szCs w:val="24"/>
              </w:rPr>
            </w:pPr>
            <w:r w:rsidRPr="00D379B7">
              <w:rPr>
                <w:rFonts w:asciiTheme="majorBidi" w:hAnsiTheme="majorBidi" w:cstheme="majorBidi"/>
                <w:b/>
                <w:bCs/>
                <w:sz w:val="24"/>
                <w:szCs w:val="24"/>
              </w:rPr>
              <w:t>La lutte contre la dégradation de la qualité de l’air</w:t>
            </w:r>
          </w:p>
          <w:p w14:paraId="47327EAC" w14:textId="77777777" w:rsidR="00861622" w:rsidRPr="00D379B7" w:rsidRDefault="00861622" w:rsidP="00D379B7">
            <w:pPr>
              <w:pStyle w:val="Paragraphedeliste"/>
              <w:ind w:left="0"/>
              <w:jc w:val="center"/>
              <w:rPr>
                <w:rFonts w:asciiTheme="majorBidi" w:hAnsiTheme="majorBidi" w:cstheme="majorBidi"/>
                <w:b/>
                <w:bCs/>
                <w:sz w:val="24"/>
                <w:szCs w:val="24"/>
              </w:rPr>
            </w:pPr>
          </w:p>
        </w:tc>
        <w:tc>
          <w:tcPr>
            <w:tcW w:w="6804" w:type="dxa"/>
          </w:tcPr>
          <w:p w14:paraId="6F915968" w14:textId="77777777" w:rsidR="007315BD" w:rsidRPr="00D379B7" w:rsidRDefault="007315BD" w:rsidP="007315BD">
            <w:pPr>
              <w:rPr>
                <w:rFonts w:asciiTheme="majorBidi" w:eastAsia="Times New Roman" w:hAnsiTheme="majorBidi" w:cstheme="majorBidi"/>
                <w:color w:val="000000"/>
                <w:sz w:val="24"/>
                <w:szCs w:val="24"/>
                <w:lang w:eastAsia="fr-FR"/>
              </w:rPr>
            </w:pPr>
            <w:r w:rsidRPr="00D379B7">
              <w:rPr>
                <w:rFonts w:asciiTheme="majorBidi" w:eastAsia="Times New Roman" w:hAnsiTheme="majorBidi" w:cstheme="majorBidi"/>
                <w:color w:val="000000"/>
                <w:sz w:val="24"/>
                <w:szCs w:val="24"/>
                <w:lang w:eastAsia="fr-FR"/>
              </w:rPr>
              <w:t xml:space="preserve">L’objectif de cette action est de réduire les émissions de polluants atmosphériques, tels que les gaz à effet de serre et les particules fines, afin d’améliorer la qualité de l’air dans la région de Nouakchott. </w:t>
            </w:r>
          </w:p>
          <w:p w14:paraId="361FE31E" w14:textId="77777777" w:rsidR="007315BD" w:rsidRPr="00D379B7" w:rsidRDefault="007315BD" w:rsidP="007315BD">
            <w:pPr>
              <w:rPr>
                <w:rFonts w:asciiTheme="majorBidi" w:eastAsia="Times New Roman" w:hAnsiTheme="majorBidi" w:cstheme="majorBidi"/>
                <w:color w:val="000000"/>
                <w:sz w:val="24"/>
                <w:szCs w:val="24"/>
                <w:lang w:eastAsia="fr-FR"/>
              </w:rPr>
            </w:pPr>
            <w:r w:rsidRPr="00D379B7">
              <w:rPr>
                <w:rFonts w:asciiTheme="majorBidi" w:eastAsia="Times New Roman" w:hAnsiTheme="majorBidi" w:cstheme="majorBidi"/>
                <w:color w:val="000000"/>
                <w:sz w:val="24"/>
                <w:szCs w:val="24"/>
                <w:lang w:eastAsia="fr-FR"/>
              </w:rPr>
              <w:t>Il s’agit également de sensibiliser et éduquer la population sur les sources de pollution atmosphérique et les actions qu’ils peuvent prendre pour contribuer à améliorer la qualité de l’air en collaborant avec les autorités locales, les entreprises, les organisations de la société civile et les citoyens pour mettre en œuvre des solutions efficaces et durables pour améliorer la qualité de l’air et lutter contre le changement climatique dans la région de Nouakchott.</w:t>
            </w:r>
          </w:p>
          <w:p w14:paraId="77325F94" w14:textId="77777777" w:rsidR="00861622" w:rsidRPr="00D379B7" w:rsidRDefault="00861622" w:rsidP="00861622">
            <w:pPr>
              <w:pStyle w:val="Paragraphedeliste"/>
              <w:ind w:left="0"/>
              <w:jc w:val="both"/>
              <w:rPr>
                <w:rFonts w:asciiTheme="majorBidi" w:hAnsiTheme="majorBidi" w:cstheme="majorBidi"/>
                <w:sz w:val="24"/>
                <w:szCs w:val="24"/>
              </w:rPr>
            </w:pPr>
          </w:p>
        </w:tc>
      </w:tr>
      <w:tr w:rsidR="00A46A1A" w:rsidRPr="00923463" w14:paraId="4D7EFE2C" w14:textId="77777777" w:rsidTr="003C5256">
        <w:trPr>
          <w:trHeight w:val="269"/>
        </w:trPr>
        <w:tc>
          <w:tcPr>
            <w:tcW w:w="35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8"/>
            </w:tblGrid>
            <w:tr w:rsidR="00D379B7" w:rsidRPr="00D379B7" w14:paraId="520418AE" w14:textId="77777777" w:rsidTr="00D379B7">
              <w:trPr>
                <w:tblCellSpacing w:w="15" w:type="dxa"/>
              </w:trPr>
              <w:tc>
                <w:tcPr>
                  <w:tcW w:w="0" w:type="auto"/>
                  <w:vAlign w:val="center"/>
                  <w:hideMark/>
                </w:tcPr>
                <w:p w14:paraId="4A7A5462" w14:textId="77777777" w:rsidR="00D379B7" w:rsidRPr="00D379B7" w:rsidRDefault="00D379B7" w:rsidP="00D379B7">
                  <w:pPr>
                    <w:spacing w:after="0" w:line="240" w:lineRule="auto"/>
                    <w:jc w:val="center"/>
                    <w:rPr>
                      <w:rFonts w:asciiTheme="majorBidi" w:hAnsiTheme="majorBidi" w:cstheme="majorBidi"/>
                      <w:b/>
                      <w:bCs/>
                      <w:sz w:val="24"/>
                      <w:szCs w:val="24"/>
                    </w:rPr>
                  </w:pPr>
                  <w:r w:rsidRPr="00D379B7">
                    <w:rPr>
                      <w:rFonts w:asciiTheme="majorBidi" w:hAnsiTheme="majorBidi" w:cstheme="majorBidi"/>
                      <w:b/>
                      <w:bCs/>
                      <w:sz w:val="24"/>
                      <w:szCs w:val="24"/>
                    </w:rPr>
                    <w:t>Recherche scientifique sur l’action climatique</w:t>
                  </w:r>
                </w:p>
              </w:tc>
            </w:tr>
          </w:tbl>
          <w:p w14:paraId="0233A654" w14:textId="77777777" w:rsidR="00D379B7" w:rsidRPr="00D379B7" w:rsidRDefault="00D379B7" w:rsidP="00D379B7">
            <w:pPr>
              <w:jc w:val="center"/>
              <w:rPr>
                <w:rFonts w:asciiTheme="majorBidi" w:hAnsiTheme="majorBidi" w:cstheme="majorBidi"/>
                <w:b/>
                <w:bCs/>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9B7" w:rsidRPr="00D379B7" w14:paraId="699BC539" w14:textId="77777777" w:rsidTr="00D379B7">
              <w:trPr>
                <w:tblCellSpacing w:w="15" w:type="dxa"/>
              </w:trPr>
              <w:tc>
                <w:tcPr>
                  <w:tcW w:w="0" w:type="auto"/>
                  <w:vAlign w:val="center"/>
                  <w:hideMark/>
                </w:tcPr>
                <w:p w14:paraId="12809333" w14:textId="2A2B972E" w:rsidR="00D379B7" w:rsidRPr="00D379B7" w:rsidRDefault="00D379B7" w:rsidP="00D379B7">
                  <w:pPr>
                    <w:spacing w:after="0" w:line="240" w:lineRule="auto"/>
                    <w:jc w:val="center"/>
                    <w:rPr>
                      <w:rFonts w:asciiTheme="majorBidi" w:hAnsiTheme="majorBidi" w:cstheme="majorBidi"/>
                      <w:b/>
                      <w:bCs/>
                      <w:sz w:val="24"/>
                      <w:szCs w:val="24"/>
                    </w:rPr>
                  </w:pPr>
                </w:p>
              </w:tc>
            </w:tr>
          </w:tbl>
          <w:p w14:paraId="79D4CDD3" w14:textId="77777777" w:rsidR="00A46A1A" w:rsidRPr="00D379B7" w:rsidRDefault="00A46A1A" w:rsidP="00D379B7">
            <w:pPr>
              <w:jc w:val="center"/>
              <w:rPr>
                <w:rFonts w:asciiTheme="majorBidi" w:hAnsiTheme="majorBidi" w:cstheme="majorBidi"/>
                <w:b/>
                <w:bCs/>
                <w:sz w:val="24"/>
                <w:szCs w:val="24"/>
              </w:rPr>
            </w:pPr>
          </w:p>
        </w:tc>
        <w:tc>
          <w:tcPr>
            <w:tcW w:w="6804" w:type="dxa"/>
          </w:tcPr>
          <w:p w14:paraId="73E90558" w14:textId="65538C49" w:rsidR="00A46A1A" w:rsidRPr="00D379B7" w:rsidRDefault="00D379B7" w:rsidP="007315BD">
            <w:pPr>
              <w:rPr>
                <w:rFonts w:asciiTheme="majorBidi" w:eastAsia="Times New Roman" w:hAnsiTheme="majorBidi" w:cstheme="majorBidi"/>
                <w:color w:val="000000"/>
                <w:sz w:val="24"/>
                <w:szCs w:val="24"/>
                <w:lang w:eastAsia="fr-FR"/>
              </w:rPr>
            </w:pPr>
            <w:r w:rsidRPr="00D379B7">
              <w:rPr>
                <w:rFonts w:asciiTheme="majorBidi" w:hAnsiTheme="majorBidi" w:cstheme="majorBidi"/>
                <w:sz w:val="24"/>
                <w:szCs w:val="24"/>
              </w:rPr>
              <w:t>- Soutenir les études et recherches sur les impacts et solutions liés au changement climatique à Nouakchott.</w:t>
            </w:r>
            <w:r w:rsidRPr="00D379B7">
              <w:rPr>
                <w:rFonts w:asciiTheme="majorBidi" w:hAnsiTheme="majorBidi" w:cstheme="majorBidi"/>
                <w:sz w:val="24"/>
                <w:szCs w:val="24"/>
              </w:rPr>
              <w:br/>
              <w:t>- Produire des données locales pour orienter les politiques publiques</w:t>
            </w:r>
          </w:p>
        </w:tc>
      </w:tr>
      <w:tr w:rsidR="00861622" w:rsidRPr="00923463" w14:paraId="510B5411" w14:textId="77777777" w:rsidTr="007315BD">
        <w:trPr>
          <w:trHeight w:val="593"/>
        </w:trPr>
        <w:tc>
          <w:tcPr>
            <w:tcW w:w="35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8"/>
            </w:tblGrid>
            <w:tr w:rsidR="00D379B7" w:rsidRPr="00D379B7" w14:paraId="7A827175" w14:textId="77777777" w:rsidTr="00D379B7">
              <w:trPr>
                <w:tblCellSpacing w:w="15" w:type="dxa"/>
              </w:trPr>
              <w:tc>
                <w:tcPr>
                  <w:tcW w:w="0" w:type="auto"/>
                  <w:vAlign w:val="center"/>
                  <w:hideMark/>
                </w:tcPr>
                <w:p w14:paraId="594D033F" w14:textId="77777777" w:rsidR="00D379B7" w:rsidRPr="00D379B7" w:rsidRDefault="00D379B7" w:rsidP="00D379B7">
                  <w:pPr>
                    <w:spacing w:after="0" w:line="240" w:lineRule="auto"/>
                    <w:jc w:val="center"/>
                    <w:rPr>
                      <w:rFonts w:asciiTheme="majorBidi" w:hAnsiTheme="majorBidi" w:cstheme="majorBidi"/>
                      <w:b/>
                      <w:bCs/>
                      <w:sz w:val="24"/>
                      <w:szCs w:val="24"/>
                    </w:rPr>
                  </w:pPr>
                  <w:r w:rsidRPr="00D379B7">
                    <w:rPr>
                      <w:rFonts w:asciiTheme="majorBidi" w:hAnsiTheme="majorBidi" w:cstheme="majorBidi"/>
                      <w:b/>
                      <w:bCs/>
                      <w:sz w:val="24"/>
                      <w:szCs w:val="24"/>
                    </w:rPr>
                    <w:t>Programme de sensibilisation et animations sur le changement climatique</w:t>
                  </w:r>
                </w:p>
              </w:tc>
            </w:tr>
          </w:tbl>
          <w:p w14:paraId="79479315" w14:textId="77777777" w:rsidR="00D379B7" w:rsidRPr="00D379B7" w:rsidRDefault="00D379B7" w:rsidP="00D379B7">
            <w:pPr>
              <w:jc w:val="center"/>
              <w:rPr>
                <w:rFonts w:asciiTheme="majorBidi" w:hAnsiTheme="majorBidi" w:cstheme="majorBidi"/>
                <w:b/>
                <w:bCs/>
                <w:vanish/>
                <w:sz w:val="24"/>
                <w:szCs w:val="24"/>
              </w:rPr>
            </w:pPr>
          </w:p>
          <w:p w14:paraId="1B8E61AE" w14:textId="21735BF6" w:rsidR="00861622" w:rsidRPr="00D379B7" w:rsidRDefault="00861622" w:rsidP="00D379B7">
            <w:pPr>
              <w:jc w:val="center"/>
              <w:rPr>
                <w:rFonts w:asciiTheme="majorBidi" w:hAnsiTheme="majorBidi" w:cstheme="majorBidi"/>
                <w:b/>
                <w:bCs/>
                <w:sz w:val="24"/>
                <w:szCs w:val="24"/>
              </w:rPr>
            </w:pPr>
          </w:p>
        </w:tc>
        <w:tc>
          <w:tcPr>
            <w:tcW w:w="6804" w:type="dxa"/>
          </w:tcPr>
          <w:p w14:paraId="2A5CA668" w14:textId="77777777" w:rsidR="00D379B7" w:rsidRPr="00D379B7" w:rsidRDefault="00D379B7" w:rsidP="00D379B7">
            <w:pPr>
              <w:jc w:val="both"/>
              <w:rPr>
                <w:rFonts w:asciiTheme="majorBidi" w:hAnsiTheme="majorBidi" w:cstheme="majorBidi"/>
                <w:sz w:val="24"/>
                <w:szCs w:val="24"/>
              </w:rPr>
            </w:pPr>
            <w:r w:rsidRPr="00D379B7">
              <w:rPr>
                <w:rFonts w:asciiTheme="majorBidi" w:hAnsiTheme="majorBidi" w:cstheme="majorBidi"/>
                <w:sz w:val="24"/>
                <w:szCs w:val="24"/>
              </w:rPr>
              <w:t>- Éduquer les citoyens (jeunes, communautés, etc.) sur les enjeux climatiques.</w:t>
            </w:r>
            <w:r w:rsidRPr="00D379B7">
              <w:rPr>
                <w:rFonts w:asciiTheme="majorBidi" w:hAnsiTheme="majorBidi" w:cstheme="majorBidi"/>
                <w:sz w:val="24"/>
                <w:szCs w:val="24"/>
              </w:rPr>
              <w:br/>
              <w:t>- Développer des outils, campagnes, ateliers pour un changement de comportement.</w:t>
            </w:r>
          </w:p>
          <w:p w14:paraId="40460D47" w14:textId="73E48947" w:rsidR="00861622" w:rsidRPr="00D379B7" w:rsidRDefault="00861622" w:rsidP="00861622">
            <w:pPr>
              <w:pStyle w:val="Paragraphedeliste"/>
              <w:ind w:left="0"/>
              <w:jc w:val="both"/>
              <w:rPr>
                <w:rFonts w:asciiTheme="majorBidi" w:hAnsiTheme="majorBidi" w:cstheme="majorBidi"/>
                <w:sz w:val="24"/>
                <w:szCs w:val="24"/>
              </w:rPr>
            </w:pPr>
          </w:p>
        </w:tc>
      </w:tr>
    </w:tbl>
    <w:p w14:paraId="630059EA" w14:textId="77777777" w:rsidR="00ED1310" w:rsidRPr="00923463" w:rsidRDefault="00ED1310" w:rsidP="007315BD">
      <w:pPr>
        <w:spacing w:after="0" w:line="276" w:lineRule="auto"/>
        <w:jc w:val="both"/>
        <w:rPr>
          <w:rFonts w:cstheme="minorHAnsi"/>
          <w:sz w:val="24"/>
          <w:szCs w:val="24"/>
        </w:rPr>
      </w:pPr>
    </w:p>
    <w:p w14:paraId="61988E81" w14:textId="77777777" w:rsidR="00B26076" w:rsidRPr="00923463" w:rsidRDefault="00B26076" w:rsidP="008052BE">
      <w:pPr>
        <w:rPr>
          <w:rFonts w:cstheme="minorHAnsi"/>
          <w:sz w:val="24"/>
          <w:szCs w:val="24"/>
        </w:rPr>
      </w:pPr>
    </w:p>
    <w:p w14:paraId="30002444" w14:textId="77777777" w:rsidR="00D379B7" w:rsidRPr="00D379B7" w:rsidRDefault="00D379B7" w:rsidP="00D379B7">
      <w:pPr>
        <w:pStyle w:val="Titre1"/>
        <w:numPr>
          <w:ilvl w:val="0"/>
          <w:numId w:val="6"/>
        </w:numPr>
        <w:rPr>
          <w:rFonts w:asciiTheme="minorHAnsi" w:hAnsiTheme="minorHAnsi" w:cstheme="minorHAnsi"/>
          <w:u w:val="single"/>
        </w:rPr>
      </w:pPr>
      <w:bookmarkStart w:id="2" w:name="_Toc188823019"/>
      <w:r w:rsidRPr="00D379B7">
        <w:rPr>
          <w:rFonts w:asciiTheme="minorHAnsi" w:hAnsiTheme="minorHAnsi" w:cstheme="minorHAnsi"/>
          <w:u w:val="single"/>
        </w:rPr>
        <w:t>Modalités de soumission</w:t>
      </w:r>
    </w:p>
    <w:p w14:paraId="63DF37D4" w14:textId="77777777" w:rsidR="00D379B7" w:rsidRDefault="00D379B7" w:rsidP="00D379B7">
      <w:pPr>
        <w:ind w:left="720"/>
        <w:rPr>
          <w:rFonts w:asciiTheme="majorBidi" w:hAnsiTheme="majorBidi" w:cstheme="majorBidi"/>
          <w:sz w:val="24"/>
          <w:szCs w:val="24"/>
        </w:rPr>
      </w:pPr>
    </w:p>
    <w:p w14:paraId="3141697F" w14:textId="42E3C324" w:rsidR="00D379B7" w:rsidRPr="00D17E0F" w:rsidRDefault="00D379B7" w:rsidP="00D379B7">
      <w:pPr>
        <w:pStyle w:val="Paragraphedeliste"/>
        <w:numPr>
          <w:ilvl w:val="0"/>
          <w:numId w:val="28"/>
        </w:numPr>
        <w:rPr>
          <w:rFonts w:asciiTheme="majorBidi" w:hAnsiTheme="majorBidi" w:cstheme="majorBidi"/>
          <w:sz w:val="24"/>
          <w:szCs w:val="24"/>
        </w:rPr>
      </w:pPr>
      <w:r w:rsidRPr="00D17E0F">
        <w:rPr>
          <w:rFonts w:asciiTheme="majorBidi" w:hAnsiTheme="majorBidi" w:cstheme="majorBidi"/>
          <w:sz w:val="24"/>
          <w:szCs w:val="24"/>
        </w:rPr>
        <w:t xml:space="preserve">Dossiers à soumettre </w:t>
      </w:r>
      <w:r w:rsidRPr="006F4145">
        <w:rPr>
          <w:rFonts w:asciiTheme="majorBidi" w:hAnsiTheme="majorBidi" w:cstheme="majorBidi"/>
          <w:b/>
          <w:bCs/>
          <w:sz w:val="24"/>
          <w:szCs w:val="24"/>
        </w:rPr>
        <w:t>en français ou en arabe</w:t>
      </w:r>
      <w:r w:rsidRPr="00D17E0F">
        <w:rPr>
          <w:rFonts w:asciiTheme="majorBidi" w:hAnsiTheme="majorBidi" w:cstheme="majorBidi"/>
          <w:sz w:val="24"/>
          <w:szCs w:val="24"/>
        </w:rPr>
        <w:t> ;</w:t>
      </w:r>
    </w:p>
    <w:p w14:paraId="4FCF46F1" w14:textId="77777777" w:rsidR="00D379B7" w:rsidRPr="00D17E0F" w:rsidRDefault="00D379B7" w:rsidP="00D379B7">
      <w:pPr>
        <w:ind w:left="1080"/>
        <w:jc w:val="both"/>
        <w:rPr>
          <w:rFonts w:asciiTheme="majorBidi" w:hAnsiTheme="majorBidi" w:cstheme="majorBidi"/>
          <w:sz w:val="24"/>
          <w:szCs w:val="24"/>
        </w:rPr>
      </w:pPr>
      <w:r w:rsidRPr="00D17E0F">
        <w:rPr>
          <w:rFonts w:asciiTheme="majorBidi" w:hAnsiTheme="majorBidi" w:cstheme="majorBidi"/>
          <w:sz w:val="24"/>
          <w:szCs w:val="24"/>
        </w:rPr>
        <w:t>Les dossiers de candidature doivent inclure :</w:t>
      </w:r>
    </w:p>
    <w:p w14:paraId="4D19D46C" w14:textId="55EFF648" w:rsidR="00D379B7" w:rsidRDefault="00D379B7" w:rsidP="00D379B7">
      <w:pPr>
        <w:pStyle w:val="Paragraphedeliste"/>
        <w:numPr>
          <w:ilvl w:val="0"/>
          <w:numId w:val="29"/>
        </w:numPr>
        <w:jc w:val="both"/>
        <w:rPr>
          <w:rFonts w:asciiTheme="majorBidi" w:hAnsiTheme="majorBidi" w:cstheme="majorBidi"/>
          <w:sz w:val="24"/>
          <w:szCs w:val="24"/>
        </w:rPr>
      </w:pPr>
      <w:r w:rsidRPr="00D17E0F">
        <w:rPr>
          <w:rFonts w:asciiTheme="majorBidi" w:hAnsiTheme="majorBidi" w:cstheme="majorBidi"/>
          <w:sz w:val="24"/>
          <w:szCs w:val="24"/>
        </w:rPr>
        <w:t>Récépissé de l’entité ; Statuts et enregistrement (ou règlement intérieur) qui définissent sa mission, ses objectifs, sa structure organisationnelle et ses règles de fonctionnement ;</w:t>
      </w:r>
    </w:p>
    <w:p w14:paraId="5DF48CF9" w14:textId="6BECCFCA" w:rsidR="00D174FE" w:rsidRPr="00D17E0F" w:rsidRDefault="00D174FE" w:rsidP="00D379B7">
      <w:pPr>
        <w:pStyle w:val="Paragraphedeliste"/>
        <w:numPr>
          <w:ilvl w:val="0"/>
          <w:numId w:val="29"/>
        </w:numPr>
        <w:jc w:val="both"/>
        <w:rPr>
          <w:rFonts w:asciiTheme="majorBidi" w:hAnsiTheme="majorBidi" w:cstheme="majorBidi"/>
          <w:sz w:val="24"/>
          <w:szCs w:val="24"/>
        </w:rPr>
      </w:pPr>
      <w:r>
        <w:rPr>
          <w:rFonts w:asciiTheme="majorBidi" w:hAnsiTheme="majorBidi" w:cstheme="majorBidi"/>
          <w:sz w:val="24"/>
          <w:szCs w:val="24"/>
        </w:rPr>
        <w:t xml:space="preserve">Une lettre de soumission à l’appel à projet du premier décideur de l’institution </w:t>
      </w:r>
      <w:r w:rsidR="00221BA7">
        <w:rPr>
          <w:rFonts w:asciiTheme="majorBidi" w:hAnsiTheme="majorBidi" w:cstheme="majorBidi"/>
          <w:sz w:val="24"/>
          <w:szCs w:val="24"/>
        </w:rPr>
        <w:t>avec les coordonnées pour communiquer ;</w:t>
      </w:r>
    </w:p>
    <w:p w14:paraId="7A68090E" w14:textId="77777777" w:rsidR="00D379B7" w:rsidRPr="00D17E0F" w:rsidRDefault="00D379B7" w:rsidP="00D379B7">
      <w:pPr>
        <w:pStyle w:val="Paragraphedeliste"/>
        <w:numPr>
          <w:ilvl w:val="0"/>
          <w:numId w:val="29"/>
        </w:numPr>
        <w:jc w:val="both"/>
        <w:rPr>
          <w:rFonts w:asciiTheme="majorBidi" w:hAnsiTheme="majorBidi" w:cstheme="majorBidi"/>
          <w:sz w:val="24"/>
          <w:szCs w:val="24"/>
        </w:rPr>
      </w:pPr>
      <w:r w:rsidRPr="00D17E0F">
        <w:rPr>
          <w:rFonts w:asciiTheme="majorBidi" w:hAnsiTheme="majorBidi" w:cstheme="majorBidi"/>
          <w:sz w:val="24"/>
          <w:szCs w:val="24"/>
        </w:rPr>
        <w:t>Compte bancaire au nom de l’entité ;</w:t>
      </w:r>
    </w:p>
    <w:p w14:paraId="1C4950E4" w14:textId="77777777" w:rsidR="00D379B7" w:rsidRPr="00D17E0F" w:rsidRDefault="00D379B7" w:rsidP="00D379B7">
      <w:pPr>
        <w:pStyle w:val="Paragraphedeliste"/>
        <w:numPr>
          <w:ilvl w:val="0"/>
          <w:numId w:val="29"/>
        </w:numPr>
        <w:jc w:val="both"/>
        <w:rPr>
          <w:rFonts w:asciiTheme="majorBidi" w:hAnsiTheme="majorBidi" w:cstheme="majorBidi"/>
          <w:sz w:val="24"/>
          <w:szCs w:val="24"/>
        </w:rPr>
      </w:pPr>
      <w:r w:rsidRPr="00D17E0F">
        <w:rPr>
          <w:rFonts w:asciiTheme="majorBidi" w:hAnsiTheme="majorBidi" w:cstheme="majorBidi"/>
          <w:sz w:val="24"/>
          <w:szCs w:val="24"/>
        </w:rPr>
        <w:t>Une description détaillée du projet (modèle en annexe 1) ;</w:t>
      </w:r>
    </w:p>
    <w:p w14:paraId="3ADB63FD" w14:textId="77777777" w:rsidR="00D379B7" w:rsidRPr="00D17E0F" w:rsidRDefault="00D379B7" w:rsidP="00D379B7">
      <w:pPr>
        <w:pStyle w:val="Paragraphedeliste"/>
        <w:numPr>
          <w:ilvl w:val="0"/>
          <w:numId w:val="29"/>
        </w:numPr>
        <w:jc w:val="both"/>
        <w:rPr>
          <w:rFonts w:asciiTheme="majorBidi" w:hAnsiTheme="majorBidi" w:cstheme="majorBidi"/>
          <w:sz w:val="24"/>
          <w:szCs w:val="24"/>
        </w:rPr>
      </w:pPr>
      <w:r w:rsidRPr="00D17E0F">
        <w:rPr>
          <w:rFonts w:asciiTheme="majorBidi" w:hAnsiTheme="majorBidi" w:cstheme="majorBidi"/>
          <w:sz w:val="24"/>
          <w:szCs w:val="24"/>
        </w:rPr>
        <w:t>Un budget prévisionnel (modèle en annexe 2) ;</w:t>
      </w:r>
    </w:p>
    <w:p w14:paraId="3077EFD1" w14:textId="77777777" w:rsidR="00D379B7" w:rsidRPr="00D17E0F" w:rsidRDefault="00D379B7" w:rsidP="00D379B7">
      <w:pPr>
        <w:pStyle w:val="Paragraphedeliste"/>
        <w:numPr>
          <w:ilvl w:val="0"/>
          <w:numId w:val="29"/>
        </w:numPr>
        <w:jc w:val="both"/>
        <w:rPr>
          <w:rFonts w:asciiTheme="majorBidi" w:hAnsiTheme="majorBidi" w:cstheme="majorBidi"/>
          <w:sz w:val="24"/>
          <w:szCs w:val="24"/>
        </w:rPr>
      </w:pPr>
      <w:r w:rsidRPr="00D17E0F">
        <w:rPr>
          <w:rFonts w:asciiTheme="majorBidi" w:hAnsiTheme="majorBidi" w:cstheme="majorBidi"/>
          <w:sz w:val="24"/>
          <w:szCs w:val="24"/>
        </w:rPr>
        <w:t>Un calendrier de mise en œuvre. ;</w:t>
      </w:r>
    </w:p>
    <w:p w14:paraId="239615CE" w14:textId="77777777" w:rsidR="00D379B7" w:rsidRPr="00D379B7" w:rsidRDefault="00D379B7" w:rsidP="00D379B7">
      <w:pPr>
        <w:rPr>
          <w:rFonts w:asciiTheme="majorBidi" w:hAnsiTheme="majorBidi" w:cstheme="majorBidi"/>
          <w:sz w:val="24"/>
          <w:szCs w:val="24"/>
        </w:rPr>
      </w:pPr>
    </w:p>
    <w:p w14:paraId="6D66CF8D" w14:textId="18F6D8C3" w:rsidR="00D379B7" w:rsidRPr="00D17E0F" w:rsidRDefault="00D379B7" w:rsidP="00D379B7">
      <w:pPr>
        <w:pStyle w:val="Paragraphedeliste"/>
        <w:numPr>
          <w:ilvl w:val="0"/>
          <w:numId w:val="28"/>
        </w:numPr>
        <w:rPr>
          <w:rFonts w:asciiTheme="majorBidi" w:hAnsiTheme="majorBidi" w:cstheme="majorBidi"/>
          <w:sz w:val="24"/>
          <w:szCs w:val="24"/>
        </w:rPr>
      </w:pPr>
      <w:r w:rsidRPr="00D17E0F">
        <w:rPr>
          <w:rFonts w:asciiTheme="majorBidi" w:hAnsiTheme="majorBidi" w:cstheme="majorBidi"/>
          <w:sz w:val="24"/>
          <w:szCs w:val="24"/>
        </w:rPr>
        <w:t xml:space="preserve">Dépôt via un </w:t>
      </w:r>
      <w:r w:rsidR="00221BA7">
        <w:rPr>
          <w:rFonts w:asciiTheme="majorBidi" w:hAnsiTheme="majorBidi" w:cstheme="majorBidi"/>
          <w:sz w:val="24"/>
          <w:szCs w:val="24"/>
        </w:rPr>
        <w:t xml:space="preserve">courrier électronique </w:t>
      </w:r>
      <w:r w:rsidR="00221BA7" w:rsidRPr="00D17E0F">
        <w:rPr>
          <w:rFonts w:asciiTheme="majorBidi" w:hAnsiTheme="majorBidi" w:cstheme="majorBidi"/>
          <w:sz w:val="24"/>
          <w:szCs w:val="24"/>
        </w:rPr>
        <w:t>ou</w:t>
      </w:r>
      <w:r w:rsidRPr="00D17E0F">
        <w:rPr>
          <w:rFonts w:asciiTheme="majorBidi" w:hAnsiTheme="majorBidi" w:cstheme="majorBidi"/>
          <w:sz w:val="24"/>
          <w:szCs w:val="24"/>
        </w:rPr>
        <w:t xml:space="preserve"> en main propre au siège de la Région de Nouakchott</w:t>
      </w:r>
      <w:r w:rsidR="00221BA7">
        <w:rPr>
          <w:rFonts w:asciiTheme="majorBidi" w:hAnsiTheme="majorBidi" w:cstheme="majorBidi"/>
          <w:sz w:val="24"/>
          <w:szCs w:val="24"/>
        </w:rPr>
        <w:t xml:space="preserve"> </w:t>
      </w:r>
      <w:r w:rsidR="00221BA7" w:rsidRPr="00344175">
        <w:rPr>
          <w:rFonts w:asciiTheme="majorBidi" w:hAnsiTheme="majorBidi" w:cstheme="majorBidi"/>
          <w:sz w:val="24"/>
          <w:szCs w:val="24"/>
        </w:rPr>
        <w:t>au plus tard le 11 Août 2025 à 10H GMT.</w:t>
      </w:r>
      <w:r w:rsidRPr="00D17E0F">
        <w:rPr>
          <w:rFonts w:asciiTheme="majorBidi" w:hAnsiTheme="majorBidi" w:cstheme="majorBidi"/>
          <w:sz w:val="24"/>
          <w:szCs w:val="24"/>
        </w:rPr>
        <w:t> ;</w:t>
      </w:r>
    </w:p>
    <w:p w14:paraId="133E643E" w14:textId="74C64DF3" w:rsidR="00D379B7" w:rsidRPr="00344175" w:rsidRDefault="00D379B7" w:rsidP="00344175">
      <w:pPr>
        <w:pStyle w:val="Paragraphedeliste"/>
        <w:numPr>
          <w:ilvl w:val="0"/>
          <w:numId w:val="30"/>
        </w:numPr>
        <w:jc w:val="both"/>
        <w:rPr>
          <w:rFonts w:asciiTheme="majorBidi" w:hAnsiTheme="majorBidi" w:cstheme="majorBidi"/>
          <w:b/>
          <w:bCs/>
          <w:color w:val="0563C1" w:themeColor="hyperlink"/>
          <w:sz w:val="24"/>
          <w:szCs w:val="24"/>
          <w:u w:val="single"/>
        </w:rPr>
      </w:pPr>
      <w:r w:rsidRPr="00D17E0F">
        <w:rPr>
          <w:rFonts w:asciiTheme="majorBidi" w:hAnsiTheme="majorBidi" w:cstheme="majorBidi"/>
          <w:sz w:val="24"/>
          <w:szCs w:val="24"/>
        </w:rPr>
        <w:t xml:space="preserve">Les intéressées devront soumettre leurs dossiers de </w:t>
      </w:r>
      <w:proofErr w:type="gramStart"/>
      <w:r w:rsidRPr="00D17E0F">
        <w:rPr>
          <w:rFonts w:asciiTheme="majorBidi" w:hAnsiTheme="majorBidi" w:cstheme="majorBidi"/>
          <w:sz w:val="24"/>
          <w:szCs w:val="24"/>
        </w:rPr>
        <w:t>candidature</w:t>
      </w:r>
      <w:r w:rsidR="00182D52">
        <w:rPr>
          <w:rFonts w:asciiTheme="majorBidi" w:hAnsiTheme="majorBidi" w:cstheme="majorBidi"/>
          <w:sz w:val="24"/>
          <w:szCs w:val="24"/>
        </w:rPr>
        <w:t>(</w:t>
      </w:r>
      <w:proofErr w:type="gramEnd"/>
      <w:r w:rsidR="00182D52" w:rsidRPr="00344175">
        <w:rPr>
          <w:rFonts w:asciiTheme="majorBidi" w:hAnsiTheme="majorBidi" w:cstheme="majorBidi"/>
          <w:sz w:val="24"/>
          <w:szCs w:val="24"/>
        </w:rPr>
        <w:t>en arabe ou en français</w:t>
      </w:r>
      <w:r w:rsidR="00182D52">
        <w:rPr>
          <w:rFonts w:asciiTheme="majorBidi" w:hAnsiTheme="majorBidi" w:cstheme="majorBidi"/>
          <w:sz w:val="24"/>
          <w:szCs w:val="24"/>
        </w:rPr>
        <w:t>)</w:t>
      </w:r>
      <w:r w:rsidRPr="00D17E0F">
        <w:rPr>
          <w:rFonts w:asciiTheme="majorBidi" w:hAnsiTheme="majorBidi" w:cstheme="majorBidi"/>
          <w:sz w:val="24"/>
          <w:szCs w:val="24"/>
        </w:rPr>
        <w:t xml:space="preserve"> via </w:t>
      </w:r>
      <w:r w:rsidR="006345AF" w:rsidRPr="00B23292">
        <w:rPr>
          <w:rFonts w:asciiTheme="majorBidi" w:hAnsiTheme="majorBidi" w:cstheme="majorBidi"/>
          <w:b/>
          <w:bCs/>
          <w:sz w:val="24"/>
          <w:szCs w:val="24"/>
        </w:rPr>
        <w:t xml:space="preserve">ce </w:t>
      </w:r>
      <w:r w:rsidR="00182D52">
        <w:rPr>
          <w:rFonts w:asciiTheme="majorBidi" w:hAnsiTheme="majorBidi" w:cstheme="majorBidi"/>
          <w:b/>
          <w:bCs/>
          <w:sz w:val="24"/>
          <w:szCs w:val="24"/>
        </w:rPr>
        <w:t xml:space="preserve">mail : </w:t>
      </w:r>
      <w:hyperlink r:id="rId9" w:history="1">
        <w:r w:rsidR="00182D52" w:rsidRPr="00296425">
          <w:rPr>
            <w:rStyle w:val="Lienhypertexte"/>
            <w:rFonts w:asciiTheme="majorBidi" w:hAnsiTheme="majorBidi" w:cstheme="majorBidi"/>
            <w:b/>
            <w:bCs/>
            <w:sz w:val="24"/>
            <w:szCs w:val="24"/>
          </w:rPr>
          <w:t>ycafnouakchott@gmail.com</w:t>
        </w:r>
      </w:hyperlink>
      <w:r w:rsidRPr="00344175">
        <w:rPr>
          <w:rFonts w:asciiTheme="majorBidi" w:hAnsiTheme="majorBidi" w:cstheme="majorBidi"/>
          <w:sz w:val="24"/>
          <w:szCs w:val="24"/>
        </w:rPr>
        <w:t xml:space="preserve">, au plus tard le </w:t>
      </w:r>
      <w:r w:rsidR="00D174FE" w:rsidRPr="00344175">
        <w:rPr>
          <w:rFonts w:asciiTheme="majorBidi" w:hAnsiTheme="majorBidi" w:cstheme="majorBidi"/>
          <w:sz w:val="24"/>
          <w:szCs w:val="24"/>
        </w:rPr>
        <w:t>11 Août</w:t>
      </w:r>
      <w:r w:rsidRPr="00344175">
        <w:rPr>
          <w:rFonts w:asciiTheme="majorBidi" w:hAnsiTheme="majorBidi" w:cstheme="majorBidi"/>
          <w:sz w:val="24"/>
          <w:szCs w:val="24"/>
        </w:rPr>
        <w:t xml:space="preserve"> 2025</w:t>
      </w:r>
      <w:r w:rsidR="00D174FE" w:rsidRPr="00344175">
        <w:rPr>
          <w:rFonts w:asciiTheme="majorBidi" w:hAnsiTheme="majorBidi" w:cstheme="majorBidi"/>
          <w:sz w:val="24"/>
          <w:szCs w:val="24"/>
        </w:rPr>
        <w:t xml:space="preserve"> à 10H GMT</w:t>
      </w:r>
      <w:r w:rsidRPr="00344175">
        <w:rPr>
          <w:rFonts w:asciiTheme="majorBidi" w:hAnsiTheme="majorBidi" w:cstheme="majorBidi"/>
          <w:sz w:val="24"/>
          <w:szCs w:val="24"/>
        </w:rPr>
        <w:t>.</w:t>
      </w:r>
    </w:p>
    <w:p w14:paraId="3CEA4285" w14:textId="2A3F75CB" w:rsidR="00D379B7" w:rsidRPr="00D17E0F" w:rsidRDefault="00D379B7" w:rsidP="00D379B7">
      <w:pPr>
        <w:pStyle w:val="Paragraphedeliste"/>
        <w:numPr>
          <w:ilvl w:val="0"/>
          <w:numId w:val="30"/>
        </w:numPr>
        <w:jc w:val="both"/>
        <w:rPr>
          <w:rFonts w:asciiTheme="majorBidi" w:hAnsiTheme="majorBidi" w:cstheme="majorBidi"/>
          <w:sz w:val="24"/>
          <w:szCs w:val="24"/>
        </w:rPr>
      </w:pPr>
      <w:r w:rsidRPr="00D17E0F">
        <w:rPr>
          <w:rFonts w:asciiTheme="majorBidi" w:hAnsiTheme="majorBidi" w:cstheme="majorBidi"/>
          <w:sz w:val="24"/>
          <w:szCs w:val="24"/>
        </w:rPr>
        <w:t xml:space="preserve">Les soumissionnaires peuvent également déposer leurs dossiers en main propre au siège de la Région de Nouakchott, auprès du secrétariat central au plus tard le </w:t>
      </w:r>
      <w:r w:rsidR="00D174FE">
        <w:rPr>
          <w:rFonts w:asciiTheme="majorBidi" w:hAnsiTheme="majorBidi" w:cstheme="majorBidi"/>
          <w:sz w:val="24"/>
          <w:szCs w:val="24"/>
        </w:rPr>
        <w:t>11 Août</w:t>
      </w:r>
      <w:r w:rsidR="00B02DED" w:rsidRPr="00D17E0F">
        <w:rPr>
          <w:rFonts w:asciiTheme="majorBidi" w:hAnsiTheme="majorBidi" w:cstheme="majorBidi"/>
          <w:sz w:val="24"/>
          <w:szCs w:val="24"/>
        </w:rPr>
        <w:t xml:space="preserve"> 2025 </w:t>
      </w:r>
      <w:r w:rsidR="00D174FE">
        <w:rPr>
          <w:rFonts w:asciiTheme="majorBidi" w:hAnsiTheme="majorBidi" w:cstheme="majorBidi"/>
          <w:sz w:val="24"/>
          <w:szCs w:val="24"/>
        </w:rPr>
        <w:t xml:space="preserve">à 10H </w:t>
      </w:r>
      <w:proofErr w:type="gramStart"/>
      <w:r w:rsidR="00D174FE">
        <w:rPr>
          <w:rFonts w:asciiTheme="majorBidi" w:hAnsiTheme="majorBidi" w:cstheme="majorBidi"/>
          <w:sz w:val="24"/>
          <w:szCs w:val="24"/>
        </w:rPr>
        <w:t>GMT</w:t>
      </w:r>
      <w:r w:rsidR="00B02DED" w:rsidRPr="00D17E0F">
        <w:rPr>
          <w:rFonts w:asciiTheme="majorBidi" w:hAnsiTheme="majorBidi" w:cstheme="majorBidi"/>
          <w:sz w:val="24"/>
          <w:szCs w:val="24"/>
        </w:rPr>
        <w:t>:</w:t>
      </w:r>
      <w:proofErr w:type="gramEnd"/>
    </w:p>
    <w:p w14:paraId="1C2C3FDB" w14:textId="0906C029" w:rsidR="00D174FE" w:rsidRPr="006F4145" w:rsidRDefault="00D379B7" w:rsidP="00D174FE">
      <w:pPr>
        <w:pStyle w:val="Paragraphedeliste"/>
        <w:numPr>
          <w:ilvl w:val="0"/>
          <w:numId w:val="27"/>
        </w:numPr>
        <w:jc w:val="center"/>
        <w:rPr>
          <w:rFonts w:asciiTheme="majorBidi" w:hAnsiTheme="majorBidi" w:cstheme="majorBidi"/>
          <w:b/>
          <w:bCs/>
          <w:sz w:val="24"/>
          <w:szCs w:val="24"/>
        </w:rPr>
      </w:pPr>
      <w:r w:rsidRPr="00D17E0F">
        <w:rPr>
          <w:rFonts w:asciiTheme="majorBidi" w:hAnsiTheme="majorBidi" w:cstheme="majorBidi"/>
          <w:b/>
          <w:bCs/>
          <w:sz w:val="24"/>
          <w:szCs w:val="24"/>
        </w:rPr>
        <w:t>Région de Nouakchott –</w:t>
      </w:r>
      <w:r w:rsidR="00B02DED" w:rsidRPr="00D17E0F">
        <w:rPr>
          <w:rFonts w:asciiTheme="majorBidi" w:hAnsiTheme="majorBidi" w:cstheme="majorBidi"/>
          <w:b/>
          <w:bCs/>
          <w:sz w:val="24"/>
          <w:szCs w:val="24"/>
        </w:rPr>
        <w:t xml:space="preserve"> Projet PAAEDC / Actions financées aux acteurs locaux</w:t>
      </w:r>
    </w:p>
    <w:p w14:paraId="593C1FBA" w14:textId="77777777" w:rsidR="00D379B7" w:rsidRPr="00D17E0F" w:rsidRDefault="00D379B7" w:rsidP="00D379B7">
      <w:pPr>
        <w:pStyle w:val="Paragraphedeliste"/>
        <w:numPr>
          <w:ilvl w:val="0"/>
          <w:numId w:val="27"/>
        </w:numPr>
        <w:jc w:val="center"/>
        <w:rPr>
          <w:rFonts w:asciiTheme="majorBidi" w:hAnsiTheme="majorBidi" w:cstheme="majorBidi"/>
          <w:b/>
          <w:bCs/>
          <w:sz w:val="24"/>
          <w:szCs w:val="24"/>
          <w:lang w:val="en-US"/>
        </w:rPr>
      </w:pPr>
      <w:r w:rsidRPr="00D17E0F">
        <w:rPr>
          <w:rFonts w:asciiTheme="majorBidi" w:hAnsiTheme="majorBidi" w:cstheme="majorBidi"/>
          <w:b/>
          <w:bCs/>
          <w:sz w:val="24"/>
          <w:szCs w:val="24"/>
          <w:lang w:val="en-US"/>
        </w:rPr>
        <w:t xml:space="preserve">Avenue </w:t>
      </w:r>
      <w:proofErr w:type="spellStart"/>
      <w:r w:rsidRPr="00D17E0F">
        <w:rPr>
          <w:rFonts w:asciiTheme="majorBidi" w:hAnsiTheme="majorBidi" w:cstheme="majorBidi"/>
          <w:b/>
          <w:bCs/>
          <w:sz w:val="24"/>
          <w:szCs w:val="24"/>
          <w:lang w:val="en-US"/>
        </w:rPr>
        <w:t>Baccar</w:t>
      </w:r>
      <w:proofErr w:type="spellEnd"/>
      <w:r w:rsidRPr="00D17E0F">
        <w:rPr>
          <w:rFonts w:asciiTheme="majorBidi" w:hAnsiTheme="majorBidi" w:cstheme="majorBidi"/>
          <w:b/>
          <w:bCs/>
          <w:sz w:val="24"/>
          <w:szCs w:val="24"/>
          <w:lang w:val="en-US"/>
        </w:rPr>
        <w:t xml:space="preserve"> </w:t>
      </w:r>
      <w:proofErr w:type="spellStart"/>
      <w:r w:rsidRPr="00D17E0F">
        <w:rPr>
          <w:rFonts w:asciiTheme="majorBidi" w:hAnsiTheme="majorBidi" w:cstheme="majorBidi"/>
          <w:b/>
          <w:bCs/>
          <w:sz w:val="24"/>
          <w:szCs w:val="24"/>
          <w:lang w:val="en-US"/>
        </w:rPr>
        <w:t>ould</w:t>
      </w:r>
      <w:proofErr w:type="spellEnd"/>
      <w:r w:rsidRPr="00D17E0F">
        <w:rPr>
          <w:rFonts w:asciiTheme="majorBidi" w:hAnsiTheme="majorBidi" w:cstheme="majorBidi"/>
          <w:b/>
          <w:bCs/>
          <w:sz w:val="24"/>
          <w:szCs w:val="24"/>
          <w:lang w:val="en-US"/>
        </w:rPr>
        <w:t xml:space="preserve"> </w:t>
      </w:r>
      <w:proofErr w:type="spellStart"/>
      <w:r w:rsidRPr="00D17E0F">
        <w:rPr>
          <w:rFonts w:asciiTheme="majorBidi" w:hAnsiTheme="majorBidi" w:cstheme="majorBidi"/>
          <w:b/>
          <w:bCs/>
          <w:sz w:val="24"/>
          <w:szCs w:val="24"/>
          <w:lang w:val="en-US"/>
        </w:rPr>
        <w:t>Soueid’ahmed</w:t>
      </w:r>
      <w:proofErr w:type="spellEnd"/>
      <w:r w:rsidRPr="00D17E0F">
        <w:rPr>
          <w:rFonts w:asciiTheme="majorBidi" w:hAnsiTheme="majorBidi" w:cstheme="majorBidi"/>
          <w:b/>
          <w:bCs/>
          <w:sz w:val="24"/>
          <w:szCs w:val="24"/>
          <w:lang w:val="en-US"/>
        </w:rPr>
        <w:t>, Porte 207</w:t>
      </w:r>
    </w:p>
    <w:p w14:paraId="729A076C" w14:textId="77777777" w:rsidR="00D379B7" w:rsidRPr="00D17E0F" w:rsidRDefault="00D379B7" w:rsidP="00D379B7">
      <w:pPr>
        <w:pStyle w:val="Paragraphedeliste"/>
        <w:numPr>
          <w:ilvl w:val="0"/>
          <w:numId w:val="27"/>
        </w:numPr>
        <w:jc w:val="center"/>
        <w:rPr>
          <w:rFonts w:asciiTheme="majorBidi" w:hAnsiTheme="majorBidi" w:cstheme="majorBidi"/>
          <w:b/>
          <w:bCs/>
          <w:sz w:val="24"/>
          <w:szCs w:val="24"/>
        </w:rPr>
      </w:pPr>
      <w:r w:rsidRPr="00D17E0F">
        <w:rPr>
          <w:rFonts w:asciiTheme="majorBidi" w:hAnsiTheme="majorBidi" w:cstheme="majorBidi"/>
          <w:b/>
          <w:bCs/>
          <w:sz w:val="24"/>
          <w:szCs w:val="24"/>
        </w:rPr>
        <w:t>BP 5203 Nouakchott</w:t>
      </w:r>
    </w:p>
    <w:p w14:paraId="69AF6ED4" w14:textId="3D82CEFA" w:rsidR="005C2E7C" w:rsidRDefault="005C2E7C" w:rsidP="00D174FE">
      <w:pPr>
        <w:pStyle w:val="Paragraphedeliste"/>
        <w:numPr>
          <w:ilvl w:val="0"/>
          <w:numId w:val="27"/>
        </w:numPr>
        <w:jc w:val="both"/>
        <w:rPr>
          <w:rFonts w:asciiTheme="majorBidi" w:hAnsiTheme="majorBidi" w:cstheme="majorBidi"/>
          <w:sz w:val="24"/>
          <w:szCs w:val="24"/>
        </w:rPr>
      </w:pPr>
      <w:r>
        <w:rPr>
          <w:rFonts w:asciiTheme="majorBidi" w:hAnsiTheme="majorBidi" w:cstheme="majorBidi"/>
          <w:sz w:val="24"/>
          <w:szCs w:val="24"/>
        </w:rPr>
        <w:t>Les candidats doivent utiliser les formulaires en annexes ;</w:t>
      </w:r>
    </w:p>
    <w:p w14:paraId="281A3439" w14:textId="6975DD15" w:rsidR="00D379B7" w:rsidRPr="00D17E0F" w:rsidRDefault="00D379B7" w:rsidP="00D174FE">
      <w:pPr>
        <w:pStyle w:val="Paragraphedeliste"/>
        <w:numPr>
          <w:ilvl w:val="0"/>
          <w:numId w:val="27"/>
        </w:numPr>
        <w:jc w:val="both"/>
        <w:rPr>
          <w:rFonts w:asciiTheme="majorBidi" w:hAnsiTheme="majorBidi" w:cstheme="majorBidi"/>
          <w:sz w:val="24"/>
          <w:szCs w:val="24"/>
        </w:rPr>
      </w:pPr>
      <w:r w:rsidRPr="00D17E0F">
        <w:rPr>
          <w:rFonts w:asciiTheme="majorBidi" w:hAnsiTheme="majorBidi" w:cstheme="majorBidi"/>
          <w:sz w:val="24"/>
          <w:szCs w:val="24"/>
        </w:rPr>
        <w:t>Les candidats peuvent adresser les questions à l’adresse mail</w:t>
      </w:r>
      <w:r w:rsidRPr="006F4145">
        <w:rPr>
          <w:rFonts w:asciiTheme="majorBidi" w:hAnsiTheme="majorBidi" w:cstheme="majorBidi"/>
          <w:i/>
          <w:iCs/>
          <w:sz w:val="24"/>
          <w:szCs w:val="24"/>
        </w:rPr>
        <w:t xml:space="preserve"> </w:t>
      </w:r>
      <w:r w:rsidRPr="00D17E0F">
        <w:rPr>
          <w:rFonts w:asciiTheme="majorBidi" w:hAnsiTheme="majorBidi" w:cstheme="majorBidi"/>
          <w:sz w:val="24"/>
          <w:szCs w:val="24"/>
        </w:rPr>
        <w:t xml:space="preserve">au plus tard </w:t>
      </w:r>
      <w:r w:rsidR="00D174FE">
        <w:rPr>
          <w:rFonts w:asciiTheme="majorBidi" w:hAnsiTheme="majorBidi" w:cstheme="majorBidi"/>
          <w:sz w:val="24"/>
          <w:szCs w:val="24"/>
        </w:rPr>
        <w:t>deux</w:t>
      </w:r>
      <w:r w:rsidR="00D174FE" w:rsidRPr="00D17E0F">
        <w:rPr>
          <w:rFonts w:asciiTheme="majorBidi" w:hAnsiTheme="majorBidi" w:cstheme="majorBidi"/>
          <w:sz w:val="24"/>
          <w:szCs w:val="24"/>
        </w:rPr>
        <w:t xml:space="preserve"> </w:t>
      </w:r>
      <w:r w:rsidRPr="00D17E0F">
        <w:rPr>
          <w:rFonts w:asciiTheme="majorBidi" w:hAnsiTheme="majorBidi" w:cstheme="majorBidi"/>
          <w:sz w:val="24"/>
          <w:szCs w:val="24"/>
        </w:rPr>
        <w:t>semaine</w:t>
      </w:r>
      <w:r w:rsidR="00D174FE">
        <w:rPr>
          <w:rFonts w:asciiTheme="majorBidi" w:hAnsiTheme="majorBidi" w:cstheme="majorBidi"/>
          <w:sz w:val="24"/>
          <w:szCs w:val="24"/>
        </w:rPr>
        <w:t>s</w:t>
      </w:r>
      <w:r w:rsidRPr="00D17E0F">
        <w:rPr>
          <w:rFonts w:asciiTheme="majorBidi" w:hAnsiTheme="majorBidi" w:cstheme="majorBidi"/>
          <w:sz w:val="24"/>
          <w:szCs w:val="24"/>
        </w:rPr>
        <w:t xml:space="preserve"> avant la date limite du dépôt du dossier</w:t>
      </w:r>
      <w:r w:rsidR="00D17E0F">
        <w:rPr>
          <w:rFonts w:asciiTheme="majorBidi" w:hAnsiTheme="majorBidi" w:cstheme="majorBidi"/>
          <w:sz w:val="24"/>
          <w:szCs w:val="24"/>
        </w:rPr>
        <w:t> ;</w:t>
      </w:r>
    </w:p>
    <w:p w14:paraId="7524A14A" w14:textId="4A52C703" w:rsidR="00D379B7" w:rsidRPr="00D17E0F" w:rsidRDefault="00D379B7" w:rsidP="00D379B7">
      <w:pPr>
        <w:pStyle w:val="Paragraphedeliste"/>
        <w:numPr>
          <w:ilvl w:val="0"/>
          <w:numId w:val="27"/>
        </w:numPr>
        <w:rPr>
          <w:rFonts w:asciiTheme="majorBidi" w:hAnsiTheme="majorBidi" w:cstheme="majorBidi"/>
          <w:sz w:val="24"/>
          <w:szCs w:val="24"/>
        </w:rPr>
      </w:pPr>
      <w:r w:rsidRPr="00D17E0F">
        <w:rPr>
          <w:rFonts w:asciiTheme="majorBidi" w:hAnsiTheme="majorBidi" w:cstheme="majorBidi"/>
          <w:sz w:val="24"/>
          <w:szCs w:val="24"/>
        </w:rPr>
        <w:t>Documents requis : récépissé de l’entité, compte bancaire, description du projet, budget prévisionnel, calendrier de mise en œuvre</w:t>
      </w:r>
    </w:p>
    <w:bookmarkEnd w:id="2"/>
    <w:p w14:paraId="61984069" w14:textId="77777777" w:rsidR="00923463" w:rsidRPr="00D17E0F" w:rsidRDefault="00923463" w:rsidP="00A857AE">
      <w:pPr>
        <w:rPr>
          <w:rFonts w:asciiTheme="majorBidi" w:hAnsiTheme="majorBidi" w:cstheme="majorBidi"/>
          <w:b/>
          <w:bCs/>
          <w:sz w:val="24"/>
          <w:szCs w:val="24"/>
          <w:u w:val="single"/>
        </w:rPr>
      </w:pPr>
    </w:p>
    <w:p w14:paraId="3DA35803" w14:textId="080E757E" w:rsidR="00C11514" w:rsidRPr="00D17E0F" w:rsidRDefault="00C11514" w:rsidP="00B26076">
      <w:pPr>
        <w:pStyle w:val="Titre1"/>
        <w:numPr>
          <w:ilvl w:val="0"/>
          <w:numId w:val="6"/>
        </w:numPr>
        <w:rPr>
          <w:rFonts w:asciiTheme="majorBidi" w:hAnsiTheme="majorBidi"/>
          <w:u w:val="single"/>
        </w:rPr>
      </w:pPr>
      <w:bookmarkStart w:id="3" w:name="_Toc188823020"/>
      <w:r w:rsidRPr="00D17E0F">
        <w:rPr>
          <w:rFonts w:asciiTheme="majorBidi" w:hAnsiTheme="majorBidi"/>
          <w:u w:val="single"/>
        </w:rPr>
        <w:t xml:space="preserve">Evaluation et </w:t>
      </w:r>
      <w:r w:rsidR="00345A8E" w:rsidRPr="00D17E0F">
        <w:rPr>
          <w:rFonts w:asciiTheme="majorBidi" w:hAnsiTheme="majorBidi"/>
          <w:u w:val="single"/>
        </w:rPr>
        <w:t>sélection</w:t>
      </w:r>
      <w:r w:rsidRPr="00D17E0F">
        <w:rPr>
          <w:rFonts w:asciiTheme="majorBidi" w:hAnsiTheme="majorBidi"/>
          <w:u w:val="single"/>
        </w:rPr>
        <w:t xml:space="preserve"> de</w:t>
      </w:r>
      <w:r w:rsidR="00345A8E" w:rsidRPr="00D17E0F">
        <w:rPr>
          <w:rFonts w:asciiTheme="majorBidi" w:hAnsiTheme="majorBidi"/>
          <w:u w:val="single"/>
        </w:rPr>
        <w:t>s</w:t>
      </w:r>
      <w:r w:rsidRPr="00D17E0F">
        <w:rPr>
          <w:rFonts w:asciiTheme="majorBidi" w:hAnsiTheme="majorBidi"/>
          <w:u w:val="single"/>
        </w:rPr>
        <w:t xml:space="preserve"> </w:t>
      </w:r>
      <w:r w:rsidR="00345A8E" w:rsidRPr="00D17E0F">
        <w:rPr>
          <w:rFonts w:asciiTheme="majorBidi" w:hAnsiTheme="majorBidi"/>
          <w:u w:val="single"/>
        </w:rPr>
        <w:t>soumissionnaires</w:t>
      </w:r>
      <w:bookmarkEnd w:id="3"/>
      <w:r w:rsidRPr="00D17E0F">
        <w:rPr>
          <w:rFonts w:asciiTheme="majorBidi" w:hAnsiTheme="majorBidi"/>
          <w:u w:val="single"/>
        </w:rPr>
        <w:t xml:space="preserve"> </w:t>
      </w:r>
    </w:p>
    <w:p w14:paraId="3C71CA46" w14:textId="2B72399F" w:rsidR="008B17D0" w:rsidRDefault="008B17D0" w:rsidP="00344175">
      <w:pPr>
        <w:jc w:val="both"/>
        <w:rPr>
          <w:rFonts w:asciiTheme="majorBidi" w:hAnsiTheme="majorBidi" w:cstheme="majorBidi"/>
          <w:sz w:val="24"/>
          <w:szCs w:val="24"/>
        </w:rPr>
      </w:pPr>
      <w:r w:rsidRPr="008B17D0">
        <w:rPr>
          <w:rFonts w:asciiTheme="majorBidi" w:hAnsiTheme="majorBidi" w:cstheme="majorBidi"/>
          <w:sz w:val="24"/>
          <w:szCs w:val="24"/>
        </w:rPr>
        <w:t>L’évaluation se fera en deux étapes</w:t>
      </w:r>
      <w:r>
        <w:rPr>
          <w:rFonts w:asciiTheme="majorBidi" w:hAnsiTheme="majorBidi" w:cstheme="majorBidi"/>
          <w:sz w:val="24"/>
          <w:szCs w:val="24"/>
        </w:rPr>
        <w:t> :</w:t>
      </w:r>
    </w:p>
    <w:p w14:paraId="6AC19E9A" w14:textId="3A87ABCD" w:rsidR="00D174FE" w:rsidRDefault="008B17D0" w:rsidP="00344175">
      <w:pPr>
        <w:jc w:val="both"/>
        <w:rPr>
          <w:rFonts w:asciiTheme="majorBidi" w:hAnsiTheme="majorBidi" w:cstheme="majorBidi"/>
          <w:sz w:val="24"/>
          <w:szCs w:val="24"/>
        </w:rPr>
      </w:pPr>
      <w:r>
        <w:rPr>
          <w:rFonts w:asciiTheme="majorBidi" w:hAnsiTheme="majorBidi" w:cstheme="majorBidi"/>
          <w:sz w:val="24"/>
          <w:szCs w:val="24"/>
        </w:rPr>
        <w:t xml:space="preserve">- </w:t>
      </w:r>
      <w:r w:rsidR="00FA27F8" w:rsidRPr="008B17D0">
        <w:rPr>
          <w:rFonts w:asciiTheme="majorBidi" w:hAnsiTheme="majorBidi" w:cstheme="majorBidi"/>
          <w:sz w:val="24"/>
          <w:szCs w:val="24"/>
          <w:u w:val="single"/>
        </w:rPr>
        <w:t>La première étape</w:t>
      </w:r>
      <w:r w:rsidR="00FA27F8" w:rsidRPr="00D17E0F">
        <w:rPr>
          <w:rFonts w:asciiTheme="majorBidi" w:hAnsiTheme="majorBidi" w:cstheme="majorBidi"/>
          <w:sz w:val="24"/>
          <w:szCs w:val="24"/>
        </w:rPr>
        <w:t xml:space="preserve"> de sélection sera basée sur l'examen des dossiers de candidature par la commission de sélection. </w:t>
      </w:r>
      <w:r w:rsidR="00D174FE">
        <w:rPr>
          <w:rFonts w:asciiTheme="majorBidi" w:hAnsiTheme="majorBidi" w:cstheme="majorBidi"/>
          <w:sz w:val="24"/>
          <w:szCs w:val="24"/>
        </w:rPr>
        <w:t>Tout dossier ne comportant pas u</w:t>
      </w:r>
      <w:r w:rsidR="00D174FE" w:rsidRPr="00D174FE">
        <w:rPr>
          <w:rFonts w:asciiTheme="majorBidi" w:hAnsiTheme="majorBidi" w:cstheme="majorBidi"/>
          <w:sz w:val="24"/>
          <w:szCs w:val="24"/>
        </w:rPr>
        <w:t>ne description détaillée du projet (modèle en annexe 1) ;</w:t>
      </w:r>
      <w:r w:rsidR="00D174FE">
        <w:rPr>
          <w:rFonts w:asciiTheme="majorBidi" w:hAnsiTheme="majorBidi" w:cstheme="majorBidi"/>
          <w:sz w:val="24"/>
          <w:szCs w:val="24"/>
        </w:rPr>
        <w:t xml:space="preserve"> u</w:t>
      </w:r>
      <w:r w:rsidR="00D174FE" w:rsidRPr="00D174FE">
        <w:rPr>
          <w:rFonts w:asciiTheme="majorBidi" w:hAnsiTheme="majorBidi" w:cstheme="majorBidi"/>
          <w:sz w:val="24"/>
          <w:szCs w:val="24"/>
        </w:rPr>
        <w:t xml:space="preserve">n budget prévisionnel (modèle en annexe 2) </w:t>
      </w:r>
      <w:r w:rsidR="00D174FE">
        <w:rPr>
          <w:rFonts w:asciiTheme="majorBidi" w:hAnsiTheme="majorBidi" w:cstheme="majorBidi"/>
          <w:sz w:val="24"/>
          <w:szCs w:val="24"/>
        </w:rPr>
        <w:t xml:space="preserve">ou la lettre de soumission </w:t>
      </w:r>
      <w:r w:rsidR="00FA27F8" w:rsidRPr="00D17E0F">
        <w:rPr>
          <w:rFonts w:asciiTheme="majorBidi" w:hAnsiTheme="majorBidi" w:cstheme="majorBidi"/>
          <w:sz w:val="24"/>
          <w:szCs w:val="24"/>
        </w:rPr>
        <w:t xml:space="preserve">entraine l’élimination. </w:t>
      </w:r>
    </w:p>
    <w:p w14:paraId="61C2CBFF" w14:textId="2FF15594" w:rsidR="00FA27F8" w:rsidRPr="00D17E0F" w:rsidRDefault="00FA27F8" w:rsidP="00344175">
      <w:pPr>
        <w:jc w:val="both"/>
        <w:rPr>
          <w:rFonts w:asciiTheme="majorBidi" w:hAnsiTheme="majorBidi" w:cstheme="majorBidi"/>
          <w:sz w:val="24"/>
          <w:szCs w:val="24"/>
        </w:rPr>
      </w:pPr>
      <w:r w:rsidRPr="00D17E0F">
        <w:rPr>
          <w:rFonts w:asciiTheme="majorBidi" w:hAnsiTheme="majorBidi" w:cstheme="majorBidi"/>
          <w:sz w:val="24"/>
          <w:szCs w:val="24"/>
        </w:rPr>
        <w:t>Après avoir satisfait au critère administratif, les candidats seront évalués en fonction de la pertinence de leurs projets.</w:t>
      </w:r>
    </w:p>
    <w:p w14:paraId="1BFE1D67" w14:textId="29F00576" w:rsidR="00FA27F8" w:rsidRPr="00D17E0F" w:rsidRDefault="008B17D0" w:rsidP="00FA27F8">
      <w:pPr>
        <w:jc w:val="both"/>
        <w:rPr>
          <w:rFonts w:asciiTheme="majorBidi" w:hAnsiTheme="majorBidi" w:cstheme="majorBidi"/>
          <w:sz w:val="24"/>
          <w:szCs w:val="24"/>
        </w:rPr>
      </w:pPr>
      <w:r w:rsidRPr="008B17D0">
        <w:rPr>
          <w:rFonts w:asciiTheme="majorBidi" w:hAnsiTheme="majorBidi" w:cstheme="majorBidi"/>
          <w:sz w:val="24"/>
          <w:szCs w:val="24"/>
        </w:rPr>
        <w:t xml:space="preserve">- </w:t>
      </w:r>
      <w:r w:rsidR="00FA27F8" w:rsidRPr="008B17D0">
        <w:rPr>
          <w:rFonts w:asciiTheme="majorBidi" w:hAnsiTheme="majorBidi" w:cstheme="majorBidi"/>
          <w:sz w:val="24"/>
          <w:szCs w:val="24"/>
          <w:u w:val="single"/>
        </w:rPr>
        <w:t>Pour la deuxième étape</w:t>
      </w:r>
      <w:r>
        <w:rPr>
          <w:rFonts w:asciiTheme="majorBidi" w:hAnsiTheme="majorBidi" w:cstheme="majorBidi"/>
          <w:sz w:val="24"/>
          <w:szCs w:val="24"/>
          <w:u w:val="single"/>
        </w:rPr>
        <w:t> :</w:t>
      </w:r>
      <w:r w:rsidR="00FA27F8" w:rsidRPr="00D17E0F">
        <w:rPr>
          <w:rFonts w:asciiTheme="majorBidi" w:hAnsiTheme="majorBidi" w:cstheme="majorBidi"/>
          <w:sz w:val="24"/>
          <w:szCs w:val="24"/>
        </w:rPr>
        <w:t xml:space="preserve"> la commission envisage des entretiens avec les </w:t>
      </w:r>
      <w:r w:rsidR="00C831C7" w:rsidRPr="00D17E0F">
        <w:rPr>
          <w:rFonts w:asciiTheme="majorBidi" w:hAnsiTheme="majorBidi" w:cstheme="majorBidi"/>
          <w:sz w:val="24"/>
          <w:szCs w:val="24"/>
        </w:rPr>
        <w:t>candidats</w:t>
      </w:r>
      <w:r w:rsidR="00FA27F8" w:rsidRPr="00D17E0F">
        <w:rPr>
          <w:rFonts w:asciiTheme="majorBidi" w:hAnsiTheme="majorBidi" w:cstheme="majorBidi"/>
          <w:sz w:val="24"/>
          <w:szCs w:val="24"/>
        </w:rPr>
        <w:t xml:space="preserve"> présélectionnés afin d'approfondir leur compréhension </w:t>
      </w:r>
      <w:r w:rsidR="00D33D1A">
        <w:rPr>
          <w:rFonts w:asciiTheme="majorBidi" w:hAnsiTheme="majorBidi" w:cstheme="majorBidi"/>
          <w:sz w:val="24"/>
          <w:szCs w:val="24"/>
        </w:rPr>
        <w:t>du projet</w:t>
      </w:r>
      <w:r w:rsidR="00FA27F8" w:rsidRPr="00D17E0F">
        <w:rPr>
          <w:rFonts w:asciiTheme="majorBidi" w:hAnsiTheme="majorBidi" w:cstheme="majorBidi"/>
          <w:sz w:val="24"/>
          <w:szCs w:val="24"/>
        </w:rPr>
        <w:t xml:space="preserve">, de l'expérience et de la motivation des candidats, afin de leurs donner une note finale. </w:t>
      </w:r>
    </w:p>
    <w:p w14:paraId="19E0BB72" w14:textId="445DA402" w:rsidR="00B91EFE" w:rsidRPr="00D17E0F" w:rsidRDefault="00FA27F8" w:rsidP="00FA27F8">
      <w:pPr>
        <w:jc w:val="both"/>
        <w:rPr>
          <w:rFonts w:asciiTheme="majorBidi" w:hAnsiTheme="majorBidi" w:cstheme="majorBidi"/>
          <w:sz w:val="24"/>
          <w:szCs w:val="24"/>
        </w:rPr>
      </w:pPr>
      <w:r w:rsidRPr="00D17E0F">
        <w:rPr>
          <w:rFonts w:asciiTheme="majorBidi" w:hAnsiTheme="majorBidi" w:cstheme="majorBidi"/>
          <w:sz w:val="24"/>
          <w:szCs w:val="24"/>
        </w:rPr>
        <w:t>La commission pourra éventuellement effectuer des visites de terrain pour vérifier la faisabilité de certains projets soumis.</w:t>
      </w:r>
    </w:p>
    <w:p w14:paraId="7F0C286C" w14:textId="57486A27" w:rsidR="00245AAD" w:rsidRPr="00D17E0F" w:rsidRDefault="00245AAD" w:rsidP="00B26076">
      <w:pPr>
        <w:pStyle w:val="Titre1"/>
        <w:numPr>
          <w:ilvl w:val="0"/>
          <w:numId w:val="6"/>
        </w:numPr>
        <w:rPr>
          <w:rFonts w:asciiTheme="majorBidi" w:hAnsiTheme="majorBidi"/>
          <w:u w:val="single"/>
        </w:rPr>
      </w:pPr>
      <w:bookmarkStart w:id="4" w:name="_Toc188823022"/>
      <w:r w:rsidRPr="00D17E0F">
        <w:rPr>
          <w:rFonts w:asciiTheme="majorBidi" w:hAnsiTheme="majorBidi"/>
          <w:u w:val="single"/>
        </w:rPr>
        <w:t>Calendrier indicatif</w:t>
      </w:r>
      <w:bookmarkEnd w:id="4"/>
      <w:r w:rsidRPr="00D17E0F">
        <w:rPr>
          <w:rFonts w:asciiTheme="majorBidi" w:hAnsiTheme="majorBidi"/>
          <w:u w:val="single"/>
        </w:rPr>
        <w:t xml:space="preserve"> </w:t>
      </w:r>
    </w:p>
    <w:p w14:paraId="7CAD01A1" w14:textId="07C677EA" w:rsidR="00A521D4" w:rsidRPr="00D17E0F" w:rsidRDefault="00245AAD" w:rsidP="008C6D30">
      <w:pPr>
        <w:rPr>
          <w:rFonts w:asciiTheme="majorBidi" w:hAnsiTheme="majorBidi" w:cstheme="majorBidi"/>
          <w:iCs/>
          <w:color w:val="3B3838"/>
          <w:sz w:val="24"/>
          <w:szCs w:val="24"/>
        </w:rPr>
      </w:pPr>
      <w:r w:rsidRPr="00D17E0F">
        <w:rPr>
          <w:rFonts w:asciiTheme="majorBidi" w:hAnsiTheme="majorBidi" w:cstheme="majorBidi"/>
          <w:iCs/>
          <w:color w:val="3B3838"/>
          <w:sz w:val="24"/>
          <w:szCs w:val="24"/>
        </w:rPr>
        <w:t xml:space="preserve"> </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5528"/>
      </w:tblGrid>
      <w:tr w:rsidR="008C6D30" w:rsidRPr="00D17E0F" w14:paraId="419596A7" w14:textId="77777777" w:rsidTr="00262554">
        <w:tc>
          <w:tcPr>
            <w:tcW w:w="4385" w:type="dxa"/>
            <w:tcBorders>
              <w:right w:val="single" w:sz="4" w:space="0" w:color="auto"/>
            </w:tcBorders>
            <w:tcMar>
              <w:top w:w="243" w:type="dxa"/>
              <w:left w:w="243" w:type="dxa"/>
              <w:bottom w:w="243" w:type="dxa"/>
              <w:right w:w="243" w:type="dxa"/>
            </w:tcMar>
          </w:tcPr>
          <w:p w14:paraId="73224884" w14:textId="1EBD8809" w:rsidR="008C6D30" w:rsidRPr="006F4145" w:rsidRDefault="008C6D30" w:rsidP="00262554">
            <w:pPr>
              <w:widowControl w:val="0"/>
              <w:spacing w:line="240" w:lineRule="auto"/>
              <w:rPr>
                <w:rFonts w:asciiTheme="majorBidi" w:hAnsiTheme="majorBidi" w:cstheme="majorBidi"/>
                <w:iCs/>
                <w:sz w:val="24"/>
                <w:szCs w:val="24"/>
              </w:rPr>
            </w:pPr>
            <w:r w:rsidRPr="00D17E0F">
              <w:rPr>
                <w:rFonts w:asciiTheme="majorBidi" w:hAnsiTheme="majorBidi" w:cstheme="majorBidi"/>
                <w:iCs/>
                <w:sz w:val="24"/>
                <w:szCs w:val="24"/>
              </w:rPr>
              <w:t xml:space="preserve">Lancement de l’appel à projets                                                                      </w:t>
            </w:r>
          </w:p>
        </w:tc>
        <w:tc>
          <w:tcPr>
            <w:tcW w:w="5528" w:type="dxa"/>
            <w:tcBorders>
              <w:left w:val="single" w:sz="4" w:space="0" w:color="auto"/>
            </w:tcBorders>
          </w:tcPr>
          <w:p w14:paraId="0544F5C7" w14:textId="2DFD3BE0" w:rsidR="008C6D30" w:rsidRPr="006F4145" w:rsidRDefault="001D3437" w:rsidP="00262554">
            <w:pPr>
              <w:widowControl w:val="0"/>
              <w:spacing w:line="240" w:lineRule="auto"/>
              <w:rPr>
                <w:rFonts w:asciiTheme="majorBidi" w:hAnsiTheme="majorBidi" w:cstheme="majorBidi"/>
                <w:iCs/>
                <w:sz w:val="24"/>
                <w:szCs w:val="24"/>
              </w:rPr>
            </w:pPr>
            <w:r w:rsidRPr="006F4145">
              <w:rPr>
                <w:rFonts w:asciiTheme="majorBidi" w:hAnsiTheme="majorBidi" w:cstheme="majorBidi"/>
                <w:iCs/>
                <w:sz w:val="24"/>
                <w:szCs w:val="24"/>
              </w:rPr>
              <w:t xml:space="preserve"> </w:t>
            </w:r>
            <w:r w:rsidR="00211F4D">
              <w:rPr>
                <w:rFonts w:asciiTheme="majorBidi" w:hAnsiTheme="majorBidi" w:cstheme="majorBidi"/>
                <w:iCs/>
                <w:sz w:val="24"/>
                <w:szCs w:val="24"/>
              </w:rPr>
              <w:t>13</w:t>
            </w:r>
            <w:r w:rsidR="00B02DED" w:rsidRPr="006F4145">
              <w:rPr>
                <w:rFonts w:asciiTheme="majorBidi" w:hAnsiTheme="majorBidi" w:cstheme="majorBidi"/>
                <w:iCs/>
                <w:sz w:val="24"/>
                <w:szCs w:val="24"/>
              </w:rPr>
              <w:t>/06/2025</w:t>
            </w:r>
          </w:p>
        </w:tc>
      </w:tr>
      <w:tr w:rsidR="006345AF" w:rsidRPr="00D17E0F" w14:paraId="7FC0639B" w14:textId="77777777" w:rsidTr="00262554">
        <w:tc>
          <w:tcPr>
            <w:tcW w:w="4385" w:type="dxa"/>
            <w:tcBorders>
              <w:right w:val="single" w:sz="4" w:space="0" w:color="auto"/>
            </w:tcBorders>
            <w:tcMar>
              <w:top w:w="243" w:type="dxa"/>
              <w:left w:w="243" w:type="dxa"/>
              <w:bottom w:w="243" w:type="dxa"/>
              <w:right w:w="243" w:type="dxa"/>
            </w:tcMar>
          </w:tcPr>
          <w:p w14:paraId="5E77847B" w14:textId="2DACF3E9" w:rsidR="006345AF" w:rsidRPr="006F4145" w:rsidRDefault="006345AF" w:rsidP="00262554">
            <w:pPr>
              <w:widowControl w:val="0"/>
              <w:spacing w:line="240" w:lineRule="auto"/>
              <w:rPr>
                <w:rFonts w:asciiTheme="majorBidi" w:hAnsiTheme="majorBidi" w:cstheme="majorBidi"/>
                <w:iCs/>
                <w:sz w:val="24"/>
                <w:szCs w:val="24"/>
              </w:rPr>
            </w:pPr>
            <w:r w:rsidRPr="006F4145">
              <w:rPr>
                <w:rFonts w:asciiTheme="majorBidi" w:hAnsiTheme="majorBidi" w:cstheme="majorBidi"/>
                <w:iCs/>
                <w:sz w:val="24"/>
                <w:szCs w:val="24"/>
              </w:rPr>
              <w:t>Session d’information</w:t>
            </w:r>
          </w:p>
        </w:tc>
        <w:tc>
          <w:tcPr>
            <w:tcW w:w="5528" w:type="dxa"/>
            <w:tcBorders>
              <w:left w:val="single" w:sz="4" w:space="0" w:color="auto"/>
            </w:tcBorders>
          </w:tcPr>
          <w:p w14:paraId="2A224511" w14:textId="3307B910" w:rsidR="006345AF" w:rsidRPr="006F4145" w:rsidRDefault="006345AF" w:rsidP="006345AF">
            <w:pPr>
              <w:widowControl w:val="0"/>
              <w:spacing w:line="240" w:lineRule="auto"/>
              <w:rPr>
                <w:rFonts w:asciiTheme="majorBidi" w:hAnsiTheme="majorBidi" w:cstheme="majorBidi"/>
                <w:iCs/>
                <w:sz w:val="24"/>
                <w:szCs w:val="24"/>
              </w:rPr>
            </w:pPr>
            <w:r w:rsidRPr="006F4145">
              <w:rPr>
                <w:rFonts w:asciiTheme="majorBidi" w:hAnsiTheme="majorBidi" w:cstheme="majorBidi"/>
                <w:iCs/>
                <w:sz w:val="24"/>
                <w:szCs w:val="24"/>
              </w:rPr>
              <w:t>1</w:t>
            </w:r>
            <w:r w:rsidR="00221BA7">
              <w:rPr>
                <w:rFonts w:asciiTheme="majorBidi" w:hAnsiTheme="majorBidi" w:cstheme="majorBidi"/>
                <w:iCs/>
                <w:sz w:val="24"/>
                <w:szCs w:val="24"/>
              </w:rPr>
              <w:t>8</w:t>
            </w:r>
            <w:r w:rsidRPr="006F4145">
              <w:rPr>
                <w:rFonts w:asciiTheme="majorBidi" w:hAnsiTheme="majorBidi" w:cstheme="majorBidi"/>
                <w:iCs/>
                <w:sz w:val="24"/>
                <w:szCs w:val="24"/>
              </w:rPr>
              <w:t>/06/</w:t>
            </w:r>
            <w:r w:rsidR="006F4145" w:rsidRPr="006F4145">
              <w:rPr>
                <w:rFonts w:asciiTheme="majorBidi" w:hAnsiTheme="majorBidi" w:cstheme="majorBidi"/>
                <w:iCs/>
                <w:sz w:val="24"/>
                <w:szCs w:val="24"/>
              </w:rPr>
              <w:t xml:space="preserve">2025 et 16/07/2025 </w:t>
            </w:r>
            <w:r w:rsidRPr="006F4145">
              <w:rPr>
                <w:rFonts w:asciiTheme="majorBidi" w:hAnsiTheme="majorBidi" w:cstheme="majorBidi"/>
                <w:iCs/>
                <w:sz w:val="24"/>
                <w:szCs w:val="24"/>
              </w:rPr>
              <w:t>à 9h à la Région de Nouakchott</w:t>
            </w:r>
          </w:p>
        </w:tc>
      </w:tr>
      <w:tr w:rsidR="008C6D30" w:rsidRPr="00D17E0F" w14:paraId="7AF4306E" w14:textId="77777777" w:rsidTr="00262554">
        <w:tc>
          <w:tcPr>
            <w:tcW w:w="4385" w:type="dxa"/>
            <w:tcBorders>
              <w:right w:val="single" w:sz="4" w:space="0" w:color="auto"/>
            </w:tcBorders>
            <w:tcMar>
              <w:top w:w="243" w:type="dxa"/>
              <w:left w:w="243" w:type="dxa"/>
              <w:bottom w:w="243" w:type="dxa"/>
              <w:right w:w="243" w:type="dxa"/>
            </w:tcMar>
          </w:tcPr>
          <w:p w14:paraId="22C169D3" w14:textId="00D1FC39" w:rsidR="008C6D30" w:rsidRPr="006F4145" w:rsidRDefault="008C6D30" w:rsidP="00262554">
            <w:pPr>
              <w:widowControl w:val="0"/>
              <w:spacing w:line="240" w:lineRule="auto"/>
              <w:rPr>
                <w:rFonts w:asciiTheme="majorBidi" w:hAnsiTheme="majorBidi" w:cstheme="majorBidi"/>
                <w:iCs/>
                <w:sz w:val="24"/>
                <w:szCs w:val="24"/>
              </w:rPr>
            </w:pPr>
            <w:r w:rsidRPr="00D17E0F">
              <w:rPr>
                <w:rFonts w:asciiTheme="majorBidi" w:hAnsiTheme="majorBidi" w:cstheme="majorBidi"/>
                <w:iCs/>
                <w:sz w:val="24"/>
                <w:szCs w:val="24"/>
              </w:rPr>
              <w:t>Date limite de soumission de demandes de subvention</w:t>
            </w:r>
          </w:p>
        </w:tc>
        <w:tc>
          <w:tcPr>
            <w:tcW w:w="5528" w:type="dxa"/>
            <w:tcBorders>
              <w:left w:val="single" w:sz="4" w:space="0" w:color="auto"/>
            </w:tcBorders>
          </w:tcPr>
          <w:p w14:paraId="71057F5E" w14:textId="706EF6DD" w:rsidR="008C6D30" w:rsidRPr="006F4145" w:rsidRDefault="006F4145" w:rsidP="00262554">
            <w:pPr>
              <w:widowControl w:val="0"/>
              <w:spacing w:line="240" w:lineRule="auto"/>
              <w:rPr>
                <w:rFonts w:asciiTheme="majorBidi" w:hAnsiTheme="majorBidi" w:cstheme="majorBidi"/>
                <w:iCs/>
                <w:sz w:val="24"/>
                <w:szCs w:val="24"/>
              </w:rPr>
            </w:pPr>
            <w:r w:rsidRPr="006F4145">
              <w:rPr>
                <w:rFonts w:asciiTheme="majorBidi" w:hAnsiTheme="majorBidi" w:cstheme="majorBidi"/>
                <w:iCs/>
                <w:sz w:val="24"/>
                <w:szCs w:val="24"/>
              </w:rPr>
              <w:t>11</w:t>
            </w:r>
            <w:r w:rsidR="00B02DED" w:rsidRPr="006F4145">
              <w:rPr>
                <w:rFonts w:asciiTheme="majorBidi" w:hAnsiTheme="majorBidi" w:cstheme="majorBidi"/>
                <w:iCs/>
                <w:sz w:val="24"/>
                <w:szCs w:val="24"/>
              </w:rPr>
              <w:t>/0</w:t>
            </w:r>
            <w:r w:rsidRPr="006F4145">
              <w:rPr>
                <w:rFonts w:asciiTheme="majorBidi" w:hAnsiTheme="majorBidi" w:cstheme="majorBidi"/>
                <w:iCs/>
                <w:sz w:val="24"/>
                <w:szCs w:val="24"/>
              </w:rPr>
              <w:t>8</w:t>
            </w:r>
            <w:r w:rsidR="00B02DED" w:rsidRPr="006F4145">
              <w:rPr>
                <w:rFonts w:asciiTheme="majorBidi" w:hAnsiTheme="majorBidi" w:cstheme="majorBidi"/>
                <w:iCs/>
                <w:sz w:val="24"/>
                <w:szCs w:val="24"/>
              </w:rPr>
              <w:t>/2025 à 1</w:t>
            </w:r>
            <w:r w:rsidRPr="006F4145">
              <w:rPr>
                <w:rFonts w:asciiTheme="majorBidi" w:hAnsiTheme="majorBidi" w:cstheme="majorBidi"/>
                <w:iCs/>
                <w:sz w:val="24"/>
                <w:szCs w:val="24"/>
              </w:rPr>
              <w:t>0</w:t>
            </w:r>
            <w:r w:rsidR="00B02DED" w:rsidRPr="006F4145">
              <w:rPr>
                <w:rFonts w:asciiTheme="majorBidi" w:hAnsiTheme="majorBidi" w:cstheme="majorBidi"/>
                <w:iCs/>
                <w:sz w:val="24"/>
                <w:szCs w:val="24"/>
              </w:rPr>
              <w:t>h</w:t>
            </w:r>
          </w:p>
        </w:tc>
      </w:tr>
      <w:tr w:rsidR="008C6D30" w:rsidRPr="00D17E0F" w14:paraId="7E784219" w14:textId="77777777" w:rsidTr="00262554">
        <w:tc>
          <w:tcPr>
            <w:tcW w:w="4385" w:type="dxa"/>
            <w:tcBorders>
              <w:right w:val="single" w:sz="4" w:space="0" w:color="auto"/>
            </w:tcBorders>
            <w:tcMar>
              <w:top w:w="243" w:type="dxa"/>
              <w:left w:w="243" w:type="dxa"/>
              <w:bottom w:w="243" w:type="dxa"/>
              <w:right w:w="243" w:type="dxa"/>
            </w:tcMar>
          </w:tcPr>
          <w:p w14:paraId="04F2F2C3" w14:textId="4036D364" w:rsidR="008C6D30" w:rsidRPr="006F4145" w:rsidRDefault="008C6D30" w:rsidP="00262554">
            <w:pPr>
              <w:widowControl w:val="0"/>
              <w:spacing w:line="240" w:lineRule="auto"/>
              <w:rPr>
                <w:rFonts w:asciiTheme="majorBidi" w:hAnsiTheme="majorBidi" w:cstheme="majorBidi"/>
                <w:iCs/>
                <w:sz w:val="24"/>
                <w:szCs w:val="24"/>
              </w:rPr>
            </w:pPr>
            <w:r w:rsidRPr="00D17E0F">
              <w:rPr>
                <w:rFonts w:asciiTheme="majorBidi" w:hAnsiTheme="majorBidi" w:cstheme="majorBidi"/>
                <w:iCs/>
                <w:sz w:val="24"/>
                <w:szCs w:val="24"/>
              </w:rPr>
              <w:t xml:space="preserve">Notification de sélection des projets                                             </w:t>
            </w:r>
          </w:p>
        </w:tc>
        <w:tc>
          <w:tcPr>
            <w:tcW w:w="5528" w:type="dxa"/>
            <w:tcBorders>
              <w:left w:val="single" w:sz="4" w:space="0" w:color="auto"/>
            </w:tcBorders>
          </w:tcPr>
          <w:p w14:paraId="7757CD9F" w14:textId="6D0D833D" w:rsidR="008C6D30" w:rsidRPr="006F4145" w:rsidRDefault="006F4145" w:rsidP="00262554">
            <w:pPr>
              <w:widowControl w:val="0"/>
              <w:spacing w:line="240" w:lineRule="auto"/>
              <w:rPr>
                <w:rFonts w:asciiTheme="majorBidi" w:hAnsiTheme="majorBidi" w:cstheme="majorBidi"/>
                <w:iCs/>
                <w:sz w:val="24"/>
                <w:szCs w:val="24"/>
              </w:rPr>
            </w:pPr>
            <w:r w:rsidRPr="006F4145">
              <w:rPr>
                <w:rFonts w:asciiTheme="majorBidi" w:hAnsiTheme="majorBidi" w:cstheme="majorBidi"/>
                <w:iCs/>
                <w:sz w:val="24"/>
                <w:szCs w:val="24"/>
              </w:rPr>
              <w:t>Septembre</w:t>
            </w:r>
            <w:r w:rsidR="001D3437" w:rsidRPr="006F4145">
              <w:rPr>
                <w:rFonts w:asciiTheme="majorBidi" w:hAnsiTheme="majorBidi" w:cstheme="majorBidi"/>
                <w:iCs/>
                <w:sz w:val="24"/>
                <w:szCs w:val="24"/>
              </w:rPr>
              <w:t xml:space="preserve"> </w:t>
            </w:r>
            <w:r w:rsidR="00B02DED" w:rsidRPr="006F4145">
              <w:rPr>
                <w:rFonts w:asciiTheme="majorBidi" w:hAnsiTheme="majorBidi" w:cstheme="majorBidi"/>
                <w:iCs/>
                <w:sz w:val="24"/>
                <w:szCs w:val="24"/>
              </w:rPr>
              <w:t>2025</w:t>
            </w:r>
          </w:p>
        </w:tc>
      </w:tr>
    </w:tbl>
    <w:p w14:paraId="5489DCFB" w14:textId="77777777" w:rsidR="00A521D4" w:rsidRPr="00D17E0F" w:rsidRDefault="00A521D4">
      <w:pPr>
        <w:rPr>
          <w:rFonts w:asciiTheme="majorBidi" w:hAnsiTheme="majorBidi" w:cstheme="majorBidi"/>
          <w:iCs/>
          <w:sz w:val="24"/>
          <w:szCs w:val="24"/>
        </w:rPr>
      </w:pPr>
    </w:p>
    <w:p w14:paraId="13FD4579" w14:textId="121C9734" w:rsidR="00D516B2" w:rsidRDefault="006345AF" w:rsidP="006345AF">
      <w:pPr>
        <w:pStyle w:val="Titre1"/>
        <w:numPr>
          <w:ilvl w:val="0"/>
          <w:numId w:val="6"/>
        </w:numPr>
        <w:rPr>
          <w:rFonts w:asciiTheme="majorBidi" w:hAnsiTheme="majorBidi"/>
          <w:u w:val="single"/>
        </w:rPr>
      </w:pPr>
      <w:r w:rsidRPr="006345AF">
        <w:rPr>
          <w:rFonts w:asciiTheme="majorBidi" w:hAnsiTheme="majorBidi"/>
          <w:u w:val="single"/>
        </w:rPr>
        <w:t>Session d’information</w:t>
      </w:r>
    </w:p>
    <w:p w14:paraId="1E78DF5B" w14:textId="1ABE846C" w:rsidR="0010497D" w:rsidRDefault="006345AF" w:rsidP="006345AF">
      <w:pPr>
        <w:jc w:val="both"/>
        <w:rPr>
          <w:rFonts w:asciiTheme="majorBidi" w:hAnsiTheme="majorBidi" w:cstheme="majorBidi"/>
          <w:sz w:val="24"/>
          <w:szCs w:val="24"/>
        </w:rPr>
      </w:pPr>
      <w:r w:rsidRPr="006345AF">
        <w:rPr>
          <w:rFonts w:asciiTheme="majorBidi" w:hAnsiTheme="majorBidi" w:cstheme="majorBidi"/>
          <w:sz w:val="24"/>
          <w:szCs w:val="24"/>
        </w:rPr>
        <w:t>Une session d'information sera organisée afin de présenter les critères d’éligibilité, les modalités de soumission ainsi que le processus de sélection des projets. Cette rencontre constituera une occasion privilégiée pour les potentiels candidats de poser leurs questions, d'obtenir des éclaircissements sur les attentes du programme et de mieux comprendre les démarches à suivre. La participation à cette session est fortement recommandée afin de maximiser les chances de succès des candidatures.</w:t>
      </w:r>
      <w:r>
        <w:rPr>
          <w:rFonts w:asciiTheme="majorBidi" w:hAnsiTheme="majorBidi" w:cstheme="majorBidi"/>
          <w:sz w:val="24"/>
          <w:szCs w:val="24"/>
        </w:rPr>
        <w:t xml:space="preserve"> L</w:t>
      </w:r>
      <w:r w:rsidR="007377A0">
        <w:rPr>
          <w:rFonts w:asciiTheme="majorBidi" w:hAnsiTheme="majorBidi" w:cstheme="majorBidi"/>
          <w:sz w:val="24"/>
          <w:szCs w:val="24"/>
        </w:rPr>
        <w:t>es</w:t>
      </w:r>
      <w:r>
        <w:rPr>
          <w:rFonts w:asciiTheme="majorBidi" w:hAnsiTheme="majorBidi" w:cstheme="majorBidi"/>
          <w:sz w:val="24"/>
          <w:szCs w:val="24"/>
        </w:rPr>
        <w:t xml:space="preserve"> date de la session d’information est le 1</w:t>
      </w:r>
      <w:r w:rsidR="007377A0">
        <w:rPr>
          <w:rFonts w:asciiTheme="majorBidi" w:hAnsiTheme="majorBidi" w:cstheme="majorBidi"/>
          <w:sz w:val="24"/>
          <w:szCs w:val="24"/>
        </w:rPr>
        <w:t>8</w:t>
      </w:r>
      <w:r>
        <w:rPr>
          <w:rFonts w:asciiTheme="majorBidi" w:hAnsiTheme="majorBidi" w:cstheme="majorBidi"/>
          <w:sz w:val="24"/>
          <w:szCs w:val="24"/>
        </w:rPr>
        <w:t xml:space="preserve"> juin</w:t>
      </w:r>
      <w:r w:rsidR="007377A0">
        <w:rPr>
          <w:rFonts w:asciiTheme="majorBidi" w:hAnsiTheme="majorBidi" w:cstheme="majorBidi"/>
          <w:sz w:val="24"/>
          <w:szCs w:val="24"/>
        </w:rPr>
        <w:t xml:space="preserve"> et 16 juillet</w:t>
      </w:r>
      <w:r>
        <w:rPr>
          <w:rFonts w:asciiTheme="majorBidi" w:hAnsiTheme="majorBidi" w:cstheme="majorBidi"/>
          <w:sz w:val="24"/>
          <w:szCs w:val="24"/>
        </w:rPr>
        <w:t xml:space="preserve"> 2025 au siège de la Région de Nouakchott.</w:t>
      </w:r>
      <w:r w:rsidR="00CA025D">
        <w:rPr>
          <w:rFonts w:asciiTheme="majorBidi" w:hAnsiTheme="majorBidi" w:cstheme="majorBidi"/>
          <w:sz w:val="24"/>
          <w:szCs w:val="24"/>
        </w:rPr>
        <w:t xml:space="preserve"> Pour s’inscrire aux sessions d’information veuillez remplir le formulaire suivant : </w:t>
      </w:r>
      <w:r w:rsidR="00CA025D" w:rsidRPr="00CA025D">
        <w:rPr>
          <w:rFonts w:asciiTheme="majorBidi" w:hAnsiTheme="majorBidi" w:cstheme="majorBidi"/>
          <w:sz w:val="24"/>
          <w:szCs w:val="24"/>
        </w:rPr>
        <w:t>https://forms.gle/t1UsdbLNg3nQowCD7</w:t>
      </w:r>
    </w:p>
    <w:p w14:paraId="7A3069F8" w14:textId="77777777" w:rsidR="0010497D" w:rsidRDefault="0010497D">
      <w:pPr>
        <w:rPr>
          <w:rFonts w:asciiTheme="majorBidi" w:hAnsiTheme="majorBidi" w:cstheme="majorBidi"/>
          <w:sz w:val="24"/>
          <w:szCs w:val="24"/>
        </w:rPr>
      </w:pPr>
      <w:r>
        <w:rPr>
          <w:rFonts w:asciiTheme="majorBidi" w:hAnsiTheme="majorBidi" w:cstheme="majorBidi"/>
          <w:sz w:val="24"/>
          <w:szCs w:val="24"/>
        </w:rPr>
        <w:br w:type="page"/>
      </w:r>
    </w:p>
    <w:p w14:paraId="3E210F68" w14:textId="09DAF4BE" w:rsidR="00A521D4" w:rsidRPr="00D17E0F" w:rsidRDefault="00A521D4" w:rsidP="00B26076">
      <w:pPr>
        <w:pStyle w:val="Titre1"/>
        <w:numPr>
          <w:ilvl w:val="0"/>
          <w:numId w:val="6"/>
        </w:numPr>
        <w:rPr>
          <w:rFonts w:asciiTheme="majorBidi" w:hAnsiTheme="majorBidi"/>
          <w:u w:val="single"/>
        </w:rPr>
      </w:pPr>
      <w:bookmarkStart w:id="5" w:name="_Toc188823023"/>
      <w:r w:rsidRPr="00D17E0F">
        <w:rPr>
          <w:rFonts w:asciiTheme="majorBidi" w:hAnsiTheme="majorBidi"/>
          <w:u w:val="single"/>
        </w:rPr>
        <w:t>Annexes :</w:t>
      </w:r>
      <w:bookmarkEnd w:id="5"/>
      <w:r w:rsidRPr="00D17E0F">
        <w:rPr>
          <w:rFonts w:asciiTheme="majorBidi" w:hAnsiTheme="majorBidi"/>
          <w:u w:val="single"/>
        </w:rPr>
        <w:t xml:space="preserve"> </w:t>
      </w:r>
    </w:p>
    <w:p w14:paraId="279C219F" w14:textId="107ED2FC" w:rsidR="007315BD" w:rsidRPr="00D17E0F" w:rsidRDefault="007315BD" w:rsidP="007315BD">
      <w:pPr>
        <w:pStyle w:val="Paragraphedeliste"/>
        <w:numPr>
          <w:ilvl w:val="0"/>
          <w:numId w:val="22"/>
        </w:numPr>
        <w:rPr>
          <w:rFonts w:asciiTheme="majorBidi" w:hAnsiTheme="majorBidi" w:cstheme="majorBidi"/>
          <w:b/>
          <w:bCs/>
          <w:sz w:val="24"/>
          <w:szCs w:val="24"/>
        </w:rPr>
      </w:pPr>
      <w:r w:rsidRPr="00D17E0F">
        <w:rPr>
          <w:rFonts w:asciiTheme="majorBidi" w:hAnsiTheme="majorBidi" w:cstheme="majorBidi"/>
          <w:b/>
          <w:bCs/>
          <w:sz w:val="24"/>
          <w:szCs w:val="24"/>
        </w:rPr>
        <w:t xml:space="preserve">Modèle de présentation du projet </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5528"/>
      </w:tblGrid>
      <w:tr w:rsidR="00E668AA" w:rsidRPr="00D17E0F" w14:paraId="61090630" w14:textId="77777777" w:rsidTr="003A7707">
        <w:tc>
          <w:tcPr>
            <w:tcW w:w="4385" w:type="dxa"/>
            <w:tcBorders>
              <w:right w:val="single" w:sz="4" w:space="0" w:color="auto"/>
            </w:tcBorders>
            <w:tcMar>
              <w:top w:w="243" w:type="dxa"/>
              <w:left w:w="243" w:type="dxa"/>
              <w:bottom w:w="243" w:type="dxa"/>
              <w:right w:w="243" w:type="dxa"/>
            </w:tcMar>
          </w:tcPr>
          <w:p w14:paraId="34FB8E66" w14:textId="7C27900A" w:rsidR="00E668AA" w:rsidRPr="00D17E0F" w:rsidRDefault="00E668AA" w:rsidP="00262554">
            <w:pPr>
              <w:widowControl w:val="0"/>
              <w:spacing w:line="240" w:lineRule="auto"/>
              <w:rPr>
                <w:rFonts w:asciiTheme="majorBidi" w:eastAsia="Poppins" w:hAnsiTheme="majorBidi" w:cstheme="majorBidi"/>
                <w:color w:val="000000" w:themeColor="text1"/>
                <w:sz w:val="24"/>
                <w:szCs w:val="24"/>
              </w:rPr>
            </w:pPr>
            <w:r w:rsidRPr="00D17E0F">
              <w:rPr>
                <w:rFonts w:asciiTheme="majorBidi" w:eastAsia="Poppins" w:hAnsiTheme="majorBidi" w:cstheme="majorBidi"/>
                <w:color w:val="000000" w:themeColor="text1"/>
                <w:sz w:val="24"/>
                <w:szCs w:val="24"/>
              </w:rPr>
              <w:t>Nom de l’entité :</w:t>
            </w:r>
          </w:p>
        </w:tc>
        <w:tc>
          <w:tcPr>
            <w:tcW w:w="5528" w:type="dxa"/>
            <w:tcBorders>
              <w:left w:val="single" w:sz="4" w:space="0" w:color="auto"/>
            </w:tcBorders>
          </w:tcPr>
          <w:p w14:paraId="31929FCB" w14:textId="47E02BB7" w:rsidR="00E668AA" w:rsidRPr="00D17E0F" w:rsidRDefault="00E668AA" w:rsidP="003A7707">
            <w:pPr>
              <w:widowControl w:val="0"/>
              <w:spacing w:line="240" w:lineRule="auto"/>
              <w:rPr>
                <w:rFonts w:asciiTheme="majorBidi" w:eastAsia="Poppins" w:hAnsiTheme="majorBidi" w:cstheme="majorBidi"/>
                <w:color w:val="25938C"/>
                <w:sz w:val="24"/>
                <w:szCs w:val="24"/>
              </w:rPr>
            </w:pPr>
          </w:p>
        </w:tc>
      </w:tr>
      <w:tr w:rsidR="003A7707" w:rsidRPr="00D17E0F" w14:paraId="7F081805" w14:textId="1721A1FD" w:rsidTr="003A7707">
        <w:tc>
          <w:tcPr>
            <w:tcW w:w="4385" w:type="dxa"/>
            <w:tcBorders>
              <w:right w:val="single" w:sz="4" w:space="0" w:color="auto"/>
            </w:tcBorders>
            <w:tcMar>
              <w:top w:w="243" w:type="dxa"/>
              <w:left w:w="243" w:type="dxa"/>
              <w:bottom w:w="243" w:type="dxa"/>
              <w:right w:w="243" w:type="dxa"/>
            </w:tcMar>
          </w:tcPr>
          <w:p w14:paraId="338E8EC6" w14:textId="4799A548" w:rsidR="003A7707" w:rsidRPr="00D17E0F" w:rsidRDefault="0026623D" w:rsidP="00F47417">
            <w:pPr>
              <w:widowControl w:val="0"/>
              <w:spacing w:line="240" w:lineRule="auto"/>
              <w:rPr>
                <w:rFonts w:asciiTheme="majorBidi" w:eastAsia="Poppins" w:hAnsiTheme="majorBidi" w:cstheme="majorBidi"/>
                <w:color w:val="000000" w:themeColor="text1"/>
                <w:sz w:val="24"/>
                <w:szCs w:val="24"/>
              </w:rPr>
            </w:pPr>
            <w:r w:rsidRPr="00D17E0F">
              <w:rPr>
                <w:rFonts w:asciiTheme="majorBidi" w:eastAsia="Poppins" w:hAnsiTheme="majorBidi" w:cstheme="majorBidi"/>
                <w:color w:val="000000" w:themeColor="text1"/>
                <w:sz w:val="24"/>
                <w:szCs w:val="24"/>
              </w:rPr>
              <w:t>Nom du responsable :</w:t>
            </w:r>
          </w:p>
        </w:tc>
        <w:tc>
          <w:tcPr>
            <w:tcW w:w="5528" w:type="dxa"/>
            <w:tcBorders>
              <w:left w:val="single" w:sz="4" w:space="0" w:color="auto"/>
            </w:tcBorders>
          </w:tcPr>
          <w:p w14:paraId="00503284" w14:textId="77777777" w:rsidR="003A7707" w:rsidRPr="00D17E0F" w:rsidRDefault="003A7707" w:rsidP="003A7707">
            <w:pPr>
              <w:widowControl w:val="0"/>
              <w:spacing w:line="240" w:lineRule="auto"/>
              <w:rPr>
                <w:rFonts w:asciiTheme="majorBidi" w:eastAsia="Poppins" w:hAnsiTheme="majorBidi" w:cstheme="majorBidi"/>
                <w:color w:val="25938C"/>
                <w:sz w:val="24"/>
                <w:szCs w:val="24"/>
              </w:rPr>
            </w:pPr>
          </w:p>
        </w:tc>
      </w:tr>
      <w:tr w:rsidR="003A7707" w:rsidRPr="00D17E0F" w14:paraId="16ED1D05" w14:textId="2BDDC474" w:rsidTr="003A7707">
        <w:tc>
          <w:tcPr>
            <w:tcW w:w="4385" w:type="dxa"/>
            <w:tcBorders>
              <w:right w:val="single" w:sz="4" w:space="0" w:color="auto"/>
            </w:tcBorders>
            <w:tcMar>
              <w:top w:w="243" w:type="dxa"/>
              <w:left w:w="243" w:type="dxa"/>
              <w:bottom w:w="243" w:type="dxa"/>
              <w:right w:w="243" w:type="dxa"/>
            </w:tcMar>
          </w:tcPr>
          <w:p w14:paraId="748E6CB4" w14:textId="630D67DD" w:rsidR="003A7707" w:rsidRPr="00D17E0F" w:rsidRDefault="003A7707" w:rsidP="00262554">
            <w:pPr>
              <w:widowControl w:val="0"/>
              <w:spacing w:line="240" w:lineRule="auto"/>
              <w:rPr>
                <w:rFonts w:asciiTheme="majorBidi" w:eastAsia="Poppins" w:hAnsiTheme="majorBidi" w:cstheme="majorBidi"/>
                <w:color w:val="000000" w:themeColor="text1"/>
                <w:sz w:val="24"/>
                <w:szCs w:val="24"/>
              </w:rPr>
            </w:pPr>
            <w:r w:rsidRPr="00D17E0F">
              <w:rPr>
                <w:rFonts w:asciiTheme="majorBidi" w:eastAsia="Poppins" w:hAnsiTheme="majorBidi" w:cstheme="majorBidi"/>
                <w:color w:val="000000" w:themeColor="text1"/>
                <w:sz w:val="24"/>
                <w:szCs w:val="24"/>
              </w:rPr>
              <w:t>Numéro de téléphone et Email :</w:t>
            </w:r>
          </w:p>
        </w:tc>
        <w:tc>
          <w:tcPr>
            <w:tcW w:w="5528" w:type="dxa"/>
            <w:tcBorders>
              <w:left w:val="single" w:sz="4" w:space="0" w:color="auto"/>
            </w:tcBorders>
          </w:tcPr>
          <w:p w14:paraId="75C65680" w14:textId="77777777" w:rsidR="003A7707" w:rsidRPr="00D17E0F" w:rsidRDefault="003A7707" w:rsidP="003A7707">
            <w:pPr>
              <w:widowControl w:val="0"/>
              <w:spacing w:line="240" w:lineRule="auto"/>
              <w:rPr>
                <w:rFonts w:asciiTheme="majorBidi" w:eastAsia="Poppins" w:hAnsiTheme="majorBidi" w:cstheme="majorBidi"/>
                <w:color w:val="25938C"/>
                <w:sz w:val="24"/>
                <w:szCs w:val="24"/>
              </w:rPr>
            </w:pPr>
          </w:p>
        </w:tc>
      </w:tr>
      <w:tr w:rsidR="003A7707" w:rsidRPr="00D17E0F" w14:paraId="20D80CF4" w14:textId="2E4961FB" w:rsidTr="003A7707">
        <w:tc>
          <w:tcPr>
            <w:tcW w:w="4385" w:type="dxa"/>
            <w:tcBorders>
              <w:right w:val="single" w:sz="4" w:space="0" w:color="auto"/>
            </w:tcBorders>
            <w:tcMar>
              <w:top w:w="243" w:type="dxa"/>
              <w:left w:w="243" w:type="dxa"/>
              <w:bottom w:w="243" w:type="dxa"/>
              <w:right w:w="243" w:type="dxa"/>
            </w:tcMar>
          </w:tcPr>
          <w:p w14:paraId="217F0463" w14:textId="6AA3891D" w:rsidR="003A7707" w:rsidRPr="00D17E0F" w:rsidRDefault="00E40896" w:rsidP="00262554">
            <w:pPr>
              <w:widowControl w:val="0"/>
              <w:spacing w:line="240" w:lineRule="auto"/>
              <w:rPr>
                <w:rFonts w:asciiTheme="majorBidi" w:eastAsia="Poppins" w:hAnsiTheme="majorBidi" w:cstheme="majorBidi"/>
                <w:color w:val="000000" w:themeColor="text1"/>
                <w:sz w:val="24"/>
                <w:szCs w:val="24"/>
              </w:rPr>
            </w:pPr>
            <w:r w:rsidRPr="00D17E0F">
              <w:rPr>
                <w:rFonts w:asciiTheme="majorBidi" w:eastAsia="Poppins" w:hAnsiTheme="majorBidi" w:cstheme="majorBidi"/>
                <w:color w:val="000000" w:themeColor="text1"/>
                <w:sz w:val="24"/>
                <w:szCs w:val="24"/>
              </w:rPr>
              <w:t xml:space="preserve">Compte bancaire et la banque tutelle </w:t>
            </w:r>
          </w:p>
        </w:tc>
        <w:tc>
          <w:tcPr>
            <w:tcW w:w="5528" w:type="dxa"/>
            <w:tcBorders>
              <w:left w:val="single" w:sz="4" w:space="0" w:color="auto"/>
            </w:tcBorders>
          </w:tcPr>
          <w:p w14:paraId="5040ADF4" w14:textId="77777777" w:rsidR="003A7707" w:rsidRPr="00D17E0F" w:rsidRDefault="003A7707" w:rsidP="003A7707">
            <w:pPr>
              <w:widowControl w:val="0"/>
              <w:spacing w:line="240" w:lineRule="auto"/>
              <w:rPr>
                <w:rFonts w:asciiTheme="majorBidi" w:eastAsia="Poppins" w:hAnsiTheme="majorBidi" w:cstheme="majorBidi"/>
                <w:color w:val="25938C"/>
                <w:sz w:val="24"/>
                <w:szCs w:val="24"/>
              </w:rPr>
            </w:pPr>
          </w:p>
        </w:tc>
      </w:tr>
    </w:tbl>
    <w:p w14:paraId="517C8AFD" w14:textId="77777777" w:rsidR="00F47417" w:rsidRPr="00D17E0F" w:rsidRDefault="00F47417">
      <w:pPr>
        <w:rPr>
          <w:rFonts w:asciiTheme="majorBidi" w:hAnsiTheme="majorBidi" w:cstheme="majorBidi"/>
          <w:iCs/>
          <w:sz w:val="24"/>
          <w:szCs w:val="24"/>
        </w:rPr>
      </w:pPr>
    </w:p>
    <w:p w14:paraId="7EE5F193" w14:textId="61E85EDB" w:rsidR="00A521D4" w:rsidRPr="00D17E0F" w:rsidRDefault="00A521D4" w:rsidP="008052BE">
      <w:pPr>
        <w:pStyle w:val="Paragraphedeliste"/>
        <w:numPr>
          <w:ilvl w:val="0"/>
          <w:numId w:val="15"/>
        </w:numPr>
        <w:rPr>
          <w:rFonts w:asciiTheme="majorBidi" w:hAnsiTheme="majorBidi" w:cstheme="majorBidi"/>
          <w:b/>
          <w:iCs/>
          <w:sz w:val="24"/>
          <w:szCs w:val="24"/>
          <w:u w:val="single"/>
        </w:rPr>
      </w:pPr>
      <w:bookmarkStart w:id="6" w:name="_Hlk97634126"/>
      <w:r w:rsidRPr="00D17E0F">
        <w:rPr>
          <w:rFonts w:asciiTheme="majorBidi" w:hAnsiTheme="majorBidi" w:cstheme="majorBidi"/>
          <w:b/>
          <w:iCs/>
          <w:sz w:val="24"/>
          <w:szCs w:val="24"/>
          <w:u w:val="single"/>
        </w:rPr>
        <w:t>Justification et contenu détaillé du projet :</w:t>
      </w:r>
    </w:p>
    <w:bookmarkEnd w:id="6"/>
    <w:p w14:paraId="3724B6BF" w14:textId="7F7521C8" w:rsidR="00F47417" w:rsidRPr="00D17E0F" w:rsidRDefault="001F0641" w:rsidP="00F47417">
      <w:pPr>
        <w:rPr>
          <w:rFonts w:asciiTheme="majorBidi" w:hAnsiTheme="majorBidi" w:cstheme="majorBidi"/>
          <w:b/>
          <w:bCs/>
          <w:iCs/>
          <w:sz w:val="24"/>
          <w:szCs w:val="24"/>
        </w:rPr>
      </w:pPr>
      <w:r w:rsidRPr="00D17E0F">
        <w:rPr>
          <w:rFonts w:asciiTheme="majorBidi" w:hAnsiTheme="majorBidi" w:cstheme="majorBidi"/>
          <w:b/>
          <w:bCs/>
          <w:iCs/>
          <w:sz w:val="24"/>
          <w:szCs w:val="24"/>
        </w:rPr>
        <w:t xml:space="preserve">Titre du </w:t>
      </w:r>
      <w:r w:rsidR="003A7707" w:rsidRPr="00D17E0F">
        <w:rPr>
          <w:rFonts w:asciiTheme="majorBidi" w:hAnsiTheme="majorBidi" w:cstheme="majorBidi"/>
          <w:b/>
          <w:bCs/>
          <w:iCs/>
          <w:sz w:val="24"/>
          <w:szCs w:val="24"/>
        </w:rPr>
        <w:t>Projet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47417" w:rsidRPr="00D17E0F" w14:paraId="50CC0390" w14:textId="77777777" w:rsidTr="00262554">
        <w:trPr>
          <w:trHeight w:val="1203"/>
        </w:trPr>
        <w:tc>
          <w:tcPr>
            <w:tcW w:w="10045" w:type="dxa"/>
            <w:tcBorders>
              <w:top w:val="single" w:sz="4" w:space="0" w:color="A6A6A6"/>
              <w:left w:val="single" w:sz="4" w:space="0" w:color="A6A6A6"/>
              <w:bottom w:val="single" w:sz="4" w:space="0" w:color="A6A6A6"/>
              <w:right w:val="single" w:sz="4" w:space="0" w:color="A6A6A6"/>
            </w:tcBorders>
          </w:tcPr>
          <w:p w14:paraId="168393DB" w14:textId="77777777" w:rsidR="00F47417" w:rsidRPr="00D17E0F" w:rsidRDefault="00F47417" w:rsidP="00262554">
            <w:pPr>
              <w:rPr>
                <w:rFonts w:asciiTheme="majorBidi" w:hAnsiTheme="majorBidi" w:cstheme="majorBidi"/>
                <w:iCs/>
                <w:sz w:val="24"/>
                <w:szCs w:val="24"/>
              </w:rPr>
            </w:pPr>
          </w:p>
        </w:tc>
      </w:tr>
    </w:tbl>
    <w:p w14:paraId="26EEEDC7" w14:textId="77777777" w:rsidR="00F47417" w:rsidRPr="00D17E0F" w:rsidRDefault="00F47417" w:rsidP="00F47417">
      <w:pPr>
        <w:rPr>
          <w:rFonts w:asciiTheme="majorBidi" w:hAnsiTheme="majorBidi" w:cstheme="majorBidi"/>
          <w:b/>
          <w:bCs/>
          <w:iCs/>
          <w:sz w:val="24"/>
          <w:szCs w:val="24"/>
        </w:rPr>
      </w:pPr>
    </w:p>
    <w:p w14:paraId="0AF75525" w14:textId="1FD2DFA9" w:rsidR="00F47417" w:rsidRPr="00D17E0F" w:rsidRDefault="00F47417" w:rsidP="00F47417">
      <w:pPr>
        <w:rPr>
          <w:rFonts w:asciiTheme="majorBidi" w:hAnsiTheme="majorBidi" w:cstheme="majorBidi"/>
          <w:b/>
          <w:bCs/>
          <w:iCs/>
          <w:sz w:val="24"/>
          <w:szCs w:val="24"/>
        </w:rPr>
      </w:pPr>
      <w:r w:rsidRPr="00D17E0F">
        <w:rPr>
          <w:rFonts w:asciiTheme="majorBidi" w:hAnsiTheme="majorBidi" w:cstheme="majorBidi"/>
          <w:b/>
          <w:bCs/>
          <w:iCs/>
          <w:sz w:val="24"/>
          <w:szCs w:val="24"/>
        </w:rPr>
        <w:t>Domaine d'intervention climatique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47417" w:rsidRPr="00D17E0F" w14:paraId="759FDE95" w14:textId="77777777" w:rsidTr="00262554">
        <w:trPr>
          <w:trHeight w:val="1203"/>
        </w:trPr>
        <w:tc>
          <w:tcPr>
            <w:tcW w:w="10045" w:type="dxa"/>
            <w:tcBorders>
              <w:top w:val="single" w:sz="4" w:space="0" w:color="A6A6A6"/>
              <w:left w:val="single" w:sz="4" w:space="0" w:color="A6A6A6"/>
              <w:bottom w:val="single" w:sz="4" w:space="0" w:color="A6A6A6"/>
              <w:right w:val="single" w:sz="4" w:space="0" w:color="A6A6A6"/>
            </w:tcBorders>
          </w:tcPr>
          <w:p w14:paraId="517E4EBF" w14:textId="77777777" w:rsidR="00F47417" w:rsidRPr="00D17E0F" w:rsidRDefault="00F47417" w:rsidP="00262554">
            <w:pPr>
              <w:rPr>
                <w:rFonts w:asciiTheme="majorBidi" w:hAnsiTheme="majorBidi" w:cstheme="majorBidi"/>
                <w:iCs/>
                <w:sz w:val="24"/>
                <w:szCs w:val="24"/>
              </w:rPr>
            </w:pPr>
          </w:p>
        </w:tc>
      </w:tr>
    </w:tbl>
    <w:p w14:paraId="35259BAE" w14:textId="77777777" w:rsidR="00917F34" w:rsidRPr="00D17E0F" w:rsidRDefault="00917F34" w:rsidP="00A521D4">
      <w:pPr>
        <w:rPr>
          <w:rFonts w:asciiTheme="majorBidi" w:hAnsiTheme="majorBidi" w:cstheme="majorBidi"/>
          <w:iCs/>
          <w:sz w:val="24"/>
          <w:szCs w:val="24"/>
        </w:rPr>
      </w:pPr>
    </w:p>
    <w:p w14:paraId="601C5C15" w14:textId="77777777" w:rsidR="00A521D4" w:rsidRPr="00D17E0F" w:rsidRDefault="00A521D4" w:rsidP="00A521D4">
      <w:pPr>
        <w:rPr>
          <w:rFonts w:asciiTheme="majorBidi" w:hAnsiTheme="majorBidi" w:cstheme="majorBidi"/>
          <w:iCs/>
          <w:sz w:val="24"/>
          <w:szCs w:val="24"/>
        </w:rPr>
      </w:pPr>
      <w:r w:rsidRPr="00D17E0F">
        <w:rPr>
          <w:rFonts w:asciiTheme="majorBidi" w:hAnsiTheme="majorBidi" w:cstheme="majorBidi"/>
          <w:b/>
          <w:bCs/>
          <w:iCs/>
          <w:sz w:val="24"/>
          <w:szCs w:val="24"/>
        </w:rPr>
        <w:t>Objectifs visés, résultats attendus</w:t>
      </w:r>
      <w:r w:rsidRPr="00D17E0F">
        <w:rPr>
          <w:rFonts w:asciiTheme="majorBidi" w:hAnsiTheme="majorBidi" w:cstheme="majorBidi"/>
          <w:iCs/>
          <w:sz w:val="24"/>
          <w:szCs w:val="24"/>
        </w:rPr>
        <w: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A521D4" w:rsidRPr="00D17E0F" w14:paraId="348C5923" w14:textId="77777777" w:rsidTr="00A521D4">
        <w:trPr>
          <w:trHeight w:val="1203"/>
        </w:trPr>
        <w:tc>
          <w:tcPr>
            <w:tcW w:w="10045" w:type="dxa"/>
            <w:tcBorders>
              <w:top w:val="single" w:sz="4" w:space="0" w:color="A6A6A6"/>
              <w:left w:val="single" w:sz="4" w:space="0" w:color="A6A6A6"/>
              <w:bottom w:val="single" w:sz="4" w:space="0" w:color="A6A6A6"/>
              <w:right w:val="single" w:sz="4" w:space="0" w:color="A6A6A6"/>
            </w:tcBorders>
          </w:tcPr>
          <w:p w14:paraId="0D2A8DBE" w14:textId="77777777" w:rsidR="00A521D4" w:rsidRPr="00D17E0F" w:rsidRDefault="00A521D4" w:rsidP="00A521D4">
            <w:pPr>
              <w:rPr>
                <w:rFonts w:asciiTheme="majorBidi" w:hAnsiTheme="majorBidi" w:cstheme="majorBidi"/>
                <w:iCs/>
                <w:sz w:val="24"/>
                <w:szCs w:val="24"/>
              </w:rPr>
            </w:pPr>
          </w:p>
        </w:tc>
      </w:tr>
    </w:tbl>
    <w:p w14:paraId="3B418851" w14:textId="77777777" w:rsidR="00525739" w:rsidRPr="00D17E0F" w:rsidRDefault="00525739" w:rsidP="00A521D4">
      <w:pPr>
        <w:rPr>
          <w:rFonts w:asciiTheme="majorBidi" w:hAnsiTheme="majorBidi" w:cstheme="majorBidi"/>
          <w:b/>
          <w:bCs/>
          <w:iCs/>
          <w:sz w:val="24"/>
          <w:szCs w:val="24"/>
        </w:rPr>
      </w:pPr>
    </w:p>
    <w:p w14:paraId="661D7E6A" w14:textId="17697E55" w:rsidR="00A521D4" w:rsidRPr="00D17E0F" w:rsidRDefault="00A521D4" w:rsidP="00A521D4">
      <w:pPr>
        <w:rPr>
          <w:rFonts w:asciiTheme="majorBidi" w:hAnsiTheme="majorBidi" w:cstheme="majorBidi"/>
          <w:b/>
          <w:bCs/>
          <w:iCs/>
          <w:sz w:val="24"/>
          <w:szCs w:val="24"/>
        </w:rPr>
      </w:pPr>
      <w:r w:rsidRPr="00D17E0F">
        <w:rPr>
          <w:rFonts w:asciiTheme="majorBidi" w:hAnsiTheme="majorBidi" w:cstheme="majorBidi"/>
          <w:b/>
          <w:bCs/>
          <w:iCs/>
          <w:sz w:val="24"/>
          <w:szCs w:val="24"/>
        </w:rPr>
        <w:t>Description détaillée (contenu, par phase et par action)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A521D4" w:rsidRPr="00D17E0F" w14:paraId="47211843" w14:textId="77777777" w:rsidTr="00A521D4">
        <w:trPr>
          <w:trHeight w:val="1076"/>
        </w:trPr>
        <w:tc>
          <w:tcPr>
            <w:tcW w:w="10045" w:type="dxa"/>
            <w:tcBorders>
              <w:top w:val="single" w:sz="4" w:space="0" w:color="A6A6A6"/>
              <w:left w:val="single" w:sz="4" w:space="0" w:color="A6A6A6"/>
              <w:bottom w:val="single" w:sz="4" w:space="0" w:color="A6A6A6"/>
              <w:right w:val="single" w:sz="4" w:space="0" w:color="A6A6A6"/>
            </w:tcBorders>
          </w:tcPr>
          <w:p w14:paraId="148785A6" w14:textId="77777777" w:rsidR="00A521D4" w:rsidRPr="00D17E0F" w:rsidRDefault="00A521D4" w:rsidP="00A521D4">
            <w:pPr>
              <w:rPr>
                <w:rFonts w:asciiTheme="majorBidi" w:hAnsiTheme="majorBidi" w:cstheme="majorBidi"/>
                <w:iCs/>
                <w:sz w:val="24"/>
                <w:szCs w:val="24"/>
              </w:rPr>
            </w:pPr>
          </w:p>
          <w:p w14:paraId="2E1EDC51" w14:textId="77777777" w:rsidR="00A521D4" w:rsidRPr="00D17E0F" w:rsidRDefault="00A521D4" w:rsidP="00A521D4">
            <w:pPr>
              <w:rPr>
                <w:rFonts w:asciiTheme="majorBidi" w:hAnsiTheme="majorBidi" w:cstheme="majorBidi"/>
                <w:iCs/>
                <w:sz w:val="24"/>
                <w:szCs w:val="24"/>
              </w:rPr>
            </w:pPr>
          </w:p>
          <w:p w14:paraId="70F6CCF0" w14:textId="77777777" w:rsidR="00A521D4" w:rsidRPr="00D17E0F" w:rsidRDefault="00A521D4" w:rsidP="00A521D4">
            <w:pPr>
              <w:rPr>
                <w:rFonts w:asciiTheme="majorBidi" w:hAnsiTheme="majorBidi" w:cstheme="majorBidi"/>
                <w:iCs/>
                <w:sz w:val="24"/>
                <w:szCs w:val="24"/>
              </w:rPr>
            </w:pPr>
          </w:p>
        </w:tc>
      </w:tr>
    </w:tbl>
    <w:p w14:paraId="5BAC8C98" w14:textId="77777777" w:rsidR="00A521D4" w:rsidRPr="00D17E0F" w:rsidRDefault="00A521D4" w:rsidP="00A521D4">
      <w:pPr>
        <w:rPr>
          <w:rFonts w:asciiTheme="majorBidi" w:hAnsiTheme="majorBidi" w:cstheme="majorBidi"/>
          <w:iCs/>
          <w:sz w:val="24"/>
          <w:szCs w:val="24"/>
        </w:rPr>
      </w:pPr>
    </w:p>
    <w:p w14:paraId="746200F8" w14:textId="77777777" w:rsidR="00D516B2" w:rsidRPr="00D17E0F" w:rsidRDefault="00D516B2" w:rsidP="00D516B2">
      <w:pPr>
        <w:rPr>
          <w:rFonts w:asciiTheme="majorBidi" w:hAnsiTheme="majorBidi" w:cstheme="majorBidi"/>
          <w:bCs/>
          <w:iCs/>
          <w:sz w:val="24"/>
          <w:szCs w:val="24"/>
        </w:rPr>
      </w:pPr>
      <w:bookmarkStart w:id="7" w:name="_Hlk97634193"/>
      <w:r w:rsidRPr="00D17E0F">
        <w:rPr>
          <w:rFonts w:asciiTheme="majorBidi" w:hAnsiTheme="majorBidi" w:cstheme="majorBidi"/>
          <w:b/>
          <w:iCs/>
          <w:sz w:val="24"/>
          <w:szCs w:val="24"/>
        </w:rPr>
        <w:t>Analyse du bénéfice attendu :</w:t>
      </w:r>
      <w:r w:rsidRPr="00D17E0F">
        <w:rPr>
          <w:rFonts w:asciiTheme="majorBidi" w:hAnsiTheme="majorBidi" w:cstheme="majorBidi"/>
          <w:bCs/>
          <w:iCs/>
          <w:sz w:val="24"/>
          <w:szCs w:val="24"/>
        </w:rPr>
        <w:t xml:space="preserve"> </w:t>
      </w:r>
    </w:p>
    <w:p w14:paraId="6ECC262C" w14:textId="77777777" w:rsidR="00D516B2" w:rsidRPr="00D17E0F" w:rsidRDefault="00D516B2" w:rsidP="00D516B2">
      <w:pPr>
        <w:rPr>
          <w:rFonts w:asciiTheme="majorBidi" w:hAnsiTheme="majorBidi" w:cstheme="majorBidi"/>
          <w:bCs/>
          <w:iCs/>
          <w:sz w:val="24"/>
          <w:szCs w:val="24"/>
        </w:rPr>
      </w:pPr>
      <w:r w:rsidRPr="00D17E0F">
        <w:rPr>
          <w:rFonts w:asciiTheme="majorBidi" w:hAnsiTheme="majorBidi" w:cstheme="majorBidi"/>
          <w:bCs/>
          <w:iCs/>
          <w:sz w:val="24"/>
          <w:szCs w:val="24"/>
        </w:rPr>
        <w:t xml:space="preserve">Précisez le principal bénéfice attendu de la subvention sollicitée :  </w:t>
      </w:r>
    </w:p>
    <w:p w14:paraId="28E15E65" w14:textId="77777777" w:rsidR="00D516B2" w:rsidRPr="00D17E0F" w:rsidRDefault="00D516B2" w:rsidP="00D516B2">
      <w:pPr>
        <w:rPr>
          <w:rFonts w:asciiTheme="majorBidi" w:hAnsiTheme="majorBidi" w:cstheme="majorBidi"/>
          <w:bCs/>
          <w:iCs/>
          <w:sz w:val="24"/>
          <w:szCs w:val="24"/>
        </w:rPr>
      </w:pPr>
      <w:r w:rsidRPr="00D17E0F">
        <w:rPr>
          <w:rFonts w:asciiTheme="majorBidi" w:hAnsiTheme="majorBidi" w:cstheme="majorBidi"/>
          <w:bCs/>
          <w:iCs/>
          <w:sz w:val="24"/>
          <w:szCs w:val="24"/>
        </w:rPr>
        <w:t xml:space="preserve">Autres bénéfices attendus, précisez :  </w:t>
      </w:r>
    </w:p>
    <w:tbl>
      <w:tblPr>
        <w:tblW w:w="9791"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9791"/>
      </w:tblGrid>
      <w:tr w:rsidR="00D516B2" w:rsidRPr="00D17E0F" w14:paraId="4B3F8F57" w14:textId="77777777" w:rsidTr="00262554">
        <w:trPr>
          <w:trHeight w:val="269"/>
        </w:trPr>
        <w:tc>
          <w:tcPr>
            <w:tcW w:w="9791" w:type="dxa"/>
            <w:tcBorders>
              <w:top w:val="single" w:sz="4" w:space="0" w:color="A6A6A6"/>
              <w:left w:val="single" w:sz="4" w:space="0" w:color="A6A6A6"/>
              <w:bottom w:val="single" w:sz="4" w:space="0" w:color="A6A6A6"/>
              <w:right w:val="single" w:sz="4" w:space="0" w:color="A6A6A6"/>
            </w:tcBorders>
          </w:tcPr>
          <w:p w14:paraId="68EF1EA2" w14:textId="77777777" w:rsidR="00D516B2" w:rsidRPr="00D17E0F" w:rsidRDefault="00D516B2" w:rsidP="00262554">
            <w:pPr>
              <w:rPr>
                <w:rFonts w:asciiTheme="majorBidi" w:hAnsiTheme="majorBidi" w:cstheme="majorBidi"/>
                <w:bCs/>
                <w:iCs/>
                <w:sz w:val="24"/>
                <w:szCs w:val="24"/>
              </w:rPr>
            </w:pPr>
          </w:p>
          <w:p w14:paraId="387713CE" w14:textId="77777777" w:rsidR="00D516B2" w:rsidRPr="00D17E0F" w:rsidRDefault="00D516B2" w:rsidP="00262554">
            <w:pPr>
              <w:rPr>
                <w:rFonts w:asciiTheme="majorBidi" w:hAnsiTheme="majorBidi" w:cstheme="majorBidi"/>
                <w:bCs/>
                <w:iCs/>
                <w:sz w:val="24"/>
                <w:szCs w:val="24"/>
              </w:rPr>
            </w:pPr>
          </w:p>
        </w:tc>
      </w:tr>
    </w:tbl>
    <w:p w14:paraId="6F87F4B2" w14:textId="77777777" w:rsidR="00D516B2" w:rsidRPr="00D17E0F" w:rsidRDefault="00D516B2" w:rsidP="00A521D4">
      <w:pPr>
        <w:rPr>
          <w:rFonts w:asciiTheme="majorBidi" w:hAnsiTheme="majorBidi" w:cstheme="majorBidi"/>
          <w:b/>
          <w:iCs/>
          <w:sz w:val="24"/>
          <w:szCs w:val="24"/>
        </w:rPr>
      </w:pPr>
    </w:p>
    <w:p w14:paraId="0B1DB9CA" w14:textId="794B092A" w:rsidR="009D50C1" w:rsidRPr="00D17E0F" w:rsidRDefault="00A521D4" w:rsidP="008052BE">
      <w:pPr>
        <w:pStyle w:val="Paragraphedeliste"/>
        <w:numPr>
          <w:ilvl w:val="0"/>
          <w:numId w:val="15"/>
        </w:numPr>
        <w:rPr>
          <w:rFonts w:asciiTheme="majorBidi" w:hAnsiTheme="majorBidi" w:cstheme="majorBidi"/>
          <w:b/>
          <w:iCs/>
          <w:sz w:val="24"/>
          <w:szCs w:val="24"/>
        </w:rPr>
      </w:pPr>
      <w:r w:rsidRPr="00D17E0F">
        <w:rPr>
          <w:rFonts w:asciiTheme="majorBidi" w:hAnsiTheme="majorBidi" w:cstheme="majorBidi"/>
          <w:b/>
          <w:iCs/>
          <w:sz w:val="24"/>
          <w:szCs w:val="24"/>
        </w:rPr>
        <w:t xml:space="preserve"> Modalités de mise en œuvre du projet :</w:t>
      </w:r>
      <w:bookmarkStart w:id="8" w:name="_Hlk97634271"/>
      <w:bookmarkEnd w:id="7"/>
    </w:p>
    <w:p w14:paraId="08467AFC" w14:textId="6514858F" w:rsidR="00A521D4" w:rsidRPr="00D17E0F" w:rsidRDefault="00A521D4" w:rsidP="009D50C1">
      <w:pPr>
        <w:jc w:val="both"/>
        <w:rPr>
          <w:rFonts w:asciiTheme="majorBidi" w:hAnsiTheme="majorBidi" w:cstheme="majorBidi"/>
          <w:b/>
          <w:bCs/>
          <w:iCs/>
          <w:sz w:val="24"/>
          <w:szCs w:val="24"/>
        </w:rPr>
      </w:pPr>
      <w:r w:rsidRPr="00D17E0F">
        <w:rPr>
          <w:rFonts w:asciiTheme="majorBidi" w:hAnsiTheme="majorBidi" w:cstheme="majorBidi"/>
          <w:b/>
          <w:bCs/>
          <w:iCs/>
          <w:sz w:val="24"/>
          <w:szCs w:val="24"/>
        </w:rPr>
        <w:t>Moyens nécessaires à la mise en œuvre du projet et méthode d’estimation de ces besoins (moyens humains dont appel à</w:t>
      </w:r>
      <w:r w:rsidR="0010497D">
        <w:rPr>
          <w:rFonts w:asciiTheme="majorBidi" w:hAnsiTheme="majorBidi" w:cstheme="majorBidi"/>
          <w:b/>
          <w:bCs/>
          <w:iCs/>
          <w:sz w:val="24"/>
          <w:szCs w:val="24"/>
        </w:rPr>
        <w:t xml:space="preserve"> </w:t>
      </w:r>
      <w:r w:rsidRPr="00D17E0F">
        <w:rPr>
          <w:rFonts w:asciiTheme="majorBidi" w:hAnsiTheme="majorBidi" w:cstheme="majorBidi"/>
          <w:b/>
          <w:bCs/>
          <w:iCs/>
          <w:sz w:val="24"/>
          <w:szCs w:val="24"/>
        </w:rPr>
        <w:t>investissements, équipements, etc.)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A521D4" w:rsidRPr="00D17E0F" w14:paraId="168A106C" w14:textId="77777777" w:rsidTr="00A521D4">
        <w:trPr>
          <w:trHeight w:val="1060"/>
        </w:trPr>
        <w:tc>
          <w:tcPr>
            <w:tcW w:w="10045" w:type="dxa"/>
            <w:tcBorders>
              <w:top w:val="single" w:sz="4" w:space="0" w:color="A6A6A6"/>
              <w:left w:val="single" w:sz="4" w:space="0" w:color="A6A6A6"/>
              <w:bottom w:val="single" w:sz="4" w:space="0" w:color="A6A6A6"/>
              <w:right w:val="single" w:sz="4" w:space="0" w:color="A6A6A6"/>
            </w:tcBorders>
          </w:tcPr>
          <w:p w14:paraId="12E8DADC" w14:textId="77777777" w:rsidR="00A521D4" w:rsidRPr="00D17E0F" w:rsidRDefault="00A521D4" w:rsidP="00A521D4">
            <w:pPr>
              <w:rPr>
                <w:rFonts w:asciiTheme="majorBidi" w:hAnsiTheme="majorBidi" w:cstheme="majorBidi"/>
                <w:iCs/>
                <w:sz w:val="24"/>
                <w:szCs w:val="24"/>
              </w:rPr>
            </w:pPr>
          </w:p>
          <w:p w14:paraId="29F44290" w14:textId="77777777" w:rsidR="00A521D4" w:rsidRPr="00D17E0F" w:rsidRDefault="00A521D4" w:rsidP="00A521D4">
            <w:pPr>
              <w:rPr>
                <w:rFonts w:asciiTheme="majorBidi" w:hAnsiTheme="majorBidi" w:cstheme="majorBidi"/>
                <w:iCs/>
                <w:sz w:val="24"/>
                <w:szCs w:val="24"/>
              </w:rPr>
            </w:pPr>
          </w:p>
          <w:p w14:paraId="1AAA68FA" w14:textId="77777777" w:rsidR="00A521D4" w:rsidRPr="00D17E0F" w:rsidRDefault="00A521D4" w:rsidP="00A521D4">
            <w:pPr>
              <w:rPr>
                <w:rFonts w:asciiTheme="majorBidi" w:hAnsiTheme="majorBidi" w:cstheme="majorBidi"/>
                <w:iCs/>
                <w:sz w:val="24"/>
                <w:szCs w:val="24"/>
              </w:rPr>
            </w:pPr>
          </w:p>
        </w:tc>
      </w:tr>
      <w:bookmarkEnd w:id="8"/>
    </w:tbl>
    <w:p w14:paraId="4D4C2E98" w14:textId="77777777" w:rsidR="00A521D4" w:rsidRPr="00D17E0F" w:rsidRDefault="00A521D4" w:rsidP="00A521D4">
      <w:pPr>
        <w:rPr>
          <w:rFonts w:asciiTheme="majorBidi" w:hAnsiTheme="majorBidi" w:cstheme="majorBidi"/>
          <w:iCs/>
          <w:sz w:val="24"/>
          <w:szCs w:val="24"/>
        </w:rPr>
      </w:pPr>
    </w:p>
    <w:p w14:paraId="7EA44898" w14:textId="13051E85" w:rsidR="00A521D4" w:rsidRPr="00D17E0F" w:rsidRDefault="00A521D4" w:rsidP="00A521D4">
      <w:pPr>
        <w:rPr>
          <w:rFonts w:asciiTheme="majorBidi" w:hAnsiTheme="majorBidi" w:cstheme="majorBidi"/>
          <w:iCs/>
          <w:sz w:val="24"/>
          <w:szCs w:val="24"/>
        </w:rPr>
      </w:pPr>
      <w:r w:rsidRPr="00D17E0F">
        <w:rPr>
          <w:rFonts w:asciiTheme="majorBidi" w:hAnsiTheme="majorBidi" w:cstheme="majorBidi"/>
          <w:iCs/>
          <w:sz w:val="24"/>
          <w:szCs w:val="24"/>
        </w:rPr>
        <w:t>Modalités de réalisation du projet : calendrier de réalisation du projet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A521D4" w:rsidRPr="00D17E0F" w14:paraId="3668592E" w14:textId="77777777" w:rsidTr="00A521D4">
        <w:trPr>
          <w:trHeight w:val="1060"/>
        </w:trPr>
        <w:tc>
          <w:tcPr>
            <w:tcW w:w="10045" w:type="dxa"/>
            <w:tcBorders>
              <w:top w:val="single" w:sz="4" w:space="0" w:color="A6A6A6"/>
              <w:left w:val="single" w:sz="4" w:space="0" w:color="A6A6A6"/>
              <w:bottom w:val="single" w:sz="4" w:space="0" w:color="A6A6A6"/>
              <w:right w:val="single" w:sz="4" w:space="0" w:color="A6A6A6"/>
            </w:tcBorders>
          </w:tcPr>
          <w:p w14:paraId="7F81E514" w14:textId="77777777" w:rsidR="00A521D4" w:rsidRPr="00D17E0F" w:rsidRDefault="00A521D4" w:rsidP="00A521D4">
            <w:pPr>
              <w:rPr>
                <w:rFonts w:asciiTheme="majorBidi" w:hAnsiTheme="majorBidi" w:cstheme="majorBidi"/>
                <w:iCs/>
                <w:sz w:val="24"/>
                <w:szCs w:val="24"/>
              </w:rPr>
            </w:pPr>
          </w:p>
          <w:p w14:paraId="792909C2" w14:textId="77777777" w:rsidR="00A521D4" w:rsidRPr="00D17E0F" w:rsidRDefault="00A521D4" w:rsidP="00A521D4">
            <w:pPr>
              <w:rPr>
                <w:rFonts w:asciiTheme="majorBidi" w:hAnsiTheme="majorBidi" w:cstheme="majorBidi"/>
                <w:iCs/>
                <w:sz w:val="24"/>
                <w:szCs w:val="24"/>
              </w:rPr>
            </w:pPr>
          </w:p>
        </w:tc>
      </w:tr>
    </w:tbl>
    <w:p w14:paraId="5C31FD5F" w14:textId="77777777" w:rsidR="00A521D4" w:rsidRPr="00D17E0F" w:rsidRDefault="00A521D4" w:rsidP="00A521D4">
      <w:pPr>
        <w:rPr>
          <w:rFonts w:asciiTheme="majorBidi" w:hAnsiTheme="majorBidi" w:cstheme="majorBidi"/>
          <w:iCs/>
          <w:sz w:val="24"/>
          <w:szCs w:val="24"/>
        </w:rPr>
      </w:pPr>
    </w:p>
    <w:p w14:paraId="1E818AF3" w14:textId="77777777" w:rsidR="007315BD" w:rsidRPr="00D17E0F" w:rsidRDefault="007315BD" w:rsidP="00A521D4">
      <w:pPr>
        <w:rPr>
          <w:rFonts w:asciiTheme="majorBidi" w:hAnsiTheme="majorBidi" w:cstheme="majorBidi"/>
          <w:iCs/>
          <w:sz w:val="24"/>
          <w:szCs w:val="24"/>
        </w:rPr>
      </w:pPr>
    </w:p>
    <w:p w14:paraId="57338F41" w14:textId="77777777" w:rsidR="007315BD" w:rsidRPr="00D17E0F" w:rsidRDefault="007315BD" w:rsidP="00A521D4">
      <w:pPr>
        <w:rPr>
          <w:rFonts w:asciiTheme="majorBidi" w:hAnsiTheme="majorBidi" w:cstheme="majorBidi"/>
          <w:iCs/>
          <w:sz w:val="24"/>
          <w:szCs w:val="24"/>
        </w:rPr>
      </w:pPr>
    </w:p>
    <w:p w14:paraId="04D2002E" w14:textId="77777777" w:rsidR="00A521D4" w:rsidRPr="00D17E0F" w:rsidRDefault="00A521D4" w:rsidP="00A521D4">
      <w:pPr>
        <w:rPr>
          <w:rFonts w:asciiTheme="majorBidi" w:hAnsiTheme="majorBidi" w:cstheme="majorBidi"/>
          <w:iCs/>
          <w:sz w:val="24"/>
          <w:szCs w:val="24"/>
        </w:rPr>
      </w:pPr>
      <w:r w:rsidRPr="00D17E0F">
        <w:rPr>
          <w:rFonts w:asciiTheme="majorBidi" w:hAnsiTheme="majorBidi" w:cstheme="majorBidi"/>
          <w:iCs/>
          <w:sz w:val="24"/>
          <w:szCs w:val="24"/>
        </w:rPr>
        <w:t>Le cas échéant, description du partenariat envisagé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A521D4" w:rsidRPr="00D17E0F" w14:paraId="68A092BD" w14:textId="77777777" w:rsidTr="00A521D4">
        <w:trPr>
          <w:trHeight w:val="1051"/>
        </w:trPr>
        <w:tc>
          <w:tcPr>
            <w:tcW w:w="10045" w:type="dxa"/>
            <w:tcBorders>
              <w:top w:val="single" w:sz="4" w:space="0" w:color="A6A6A6"/>
              <w:left w:val="single" w:sz="4" w:space="0" w:color="A6A6A6"/>
              <w:bottom w:val="single" w:sz="4" w:space="0" w:color="A6A6A6"/>
              <w:right w:val="single" w:sz="4" w:space="0" w:color="A6A6A6"/>
            </w:tcBorders>
          </w:tcPr>
          <w:p w14:paraId="075D8FF3" w14:textId="77777777" w:rsidR="00A521D4" w:rsidRPr="00D17E0F" w:rsidRDefault="00A521D4" w:rsidP="00A521D4">
            <w:pPr>
              <w:rPr>
                <w:rFonts w:asciiTheme="majorBidi" w:hAnsiTheme="majorBidi" w:cstheme="majorBidi"/>
                <w:iCs/>
                <w:sz w:val="24"/>
                <w:szCs w:val="24"/>
              </w:rPr>
            </w:pPr>
          </w:p>
          <w:p w14:paraId="3996C8C2" w14:textId="77777777" w:rsidR="00A521D4" w:rsidRPr="00D17E0F" w:rsidRDefault="00A521D4" w:rsidP="00A521D4">
            <w:pPr>
              <w:rPr>
                <w:rFonts w:asciiTheme="majorBidi" w:hAnsiTheme="majorBidi" w:cstheme="majorBidi"/>
                <w:iCs/>
                <w:sz w:val="24"/>
                <w:szCs w:val="24"/>
              </w:rPr>
            </w:pPr>
          </w:p>
        </w:tc>
      </w:tr>
    </w:tbl>
    <w:p w14:paraId="3B111DC5" w14:textId="77777777" w:rsidR="00A521D4" w:rsidRPr="00D17E0F" w:rsidRDefault="00A521D4" w:rsidP="00A521D4">
      <w:pPr>
        <w:rPr>
          <w:rFonts w:asciiTheme="majorBidi" w:hAnsiTheme="majorBidi" w:cstheme="majorBidi"/>
          <w:b/>
          <w:iCs/>
          <w:sz w:val="24"/>
          <w:szCs w:val="24"/>
        </w:rPr>
      </w:pPr>
    </w:p>
    <w:p w14:paraId="66885113" w14:textId="7603B189" w:rsidR="00A521D4" w:rsidRPr="00D17E0F" w:rsidRDefault="00A521D4" w:rsidP="008052BE">
      <w:pPr>
        <w:pStyle w:val="Paragraphedeliste"/>
        <w:numPr>
          <w:ilvl w:val="0"/>
          <w:numId w:val="15"/>
        </w:numPr>
        <w:rPr>
          <w:rFonts w:asciiTheme="majorBidi" w:hAnsiTheme="majorBidi" w:cstheme="majorBidi"/>
          <w:b/>
          <w:iCs/>
          <w:sz w:val="24"/>
          <w:szCs w:val="24"/>
        </w:rPr>
      </w:pPr>
      <w:bookmarkStart w:id="9" w:name="_Hlk97634522"/>
      <w:r w:rsidRPr="00D17E0F">
        <w:rPr>
          <w:rFonts w:asciiTheme="majorBidi" w:hAnsiTheme="majorBidi" w:cstheme="majorBidi"/>
          <w:b/>
          <w:iCs/>
          <w:sz w:val="24"/>
          <w:szCs w:val="24"/>
        </w:rPr>
        <w:t>Contribution du projet aux critères de sélection de l’appel à projets</w:t>
      </w:r>
      <w:bookmarkEnd w:id="9"/>
    </w:p>
    <w:p w14:paraId="169B42F6" w14:textId="77777777" w:rsidR="00A521D4" w:rsidRPr="00D17E0F" w:rsidRDefault="00A521D4" w:rsidP="00A521D4">
      <w:pPr>
        <w:rPr>
          <w:rFonts w:asciiTheme="majorBidi" w:hAnsiTheme="majorBidi" w:cstheme="majorBidi"/>
          <w:iCs/>
          <w:sz w:val="24"/>
          <w:szCs w:val="24"/>
        </w:rPr>
      </w:pPr>
      <w:bookmarkStart w:id="10" w:name="_Hlk97634542"/>
      <w:r w:rsidRPr="00D17E0F">
        <w:rPr>
          <w:rFonts w:asciiTheme="majorBidi" w:hAnsiTheme="majorBidi" w:cstheme="majorBidi"/>
          <w:iCs/>
          <w:sz w:val="24"/>
          <w:szCs w:val="24"/>
        </w:rPr>
        <w:t>Pour compléter cet item, se reporter à l’appel à projets qui détaille les critères de sélection et justifier de la contribution du projet à chacun de ces critères :</w:t>
      </w:r>
    </w:p>
    <w:bookmarkEnd w:id="10"/>
    <w:tbl>
      <w:tblPr>
        <w:tblW w:w="10093"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93"/>
      </w:tblGrid>
      <w:tr w:rsidR="00A521D4" w:rsidRPr="00D17E0F" w14:paraId="27A42F5E" w14:textId="77777777" w:rsidTr="004E44F9">
        <w:trPr>
          <w:trHeight w:val="1023"/>
        </w:trPr>
        <w:tc>
          <w:tcPr>
            <w:tcW w:w="10093" w:type="dxa"/>
            <w:tcBorders>
              <w:top w:val="single" w:sz="4" w:space="0" w:color="A6A6A6"/>
              <w:left w:val="single" w:sz="4" w:space="0" w:color="A6A6A6"/>
              <w:bottom w:val="single" w:sz="4" w:space="0" w:color="A6A6A6"/>
              <w:right w:val="single" w:sz="4" w:space="0" w:color="A6A6A6"/>
            </w:tcBorders>
          </w:tcPr>
          <w:p w14:paraId="31F5394E" w14:textId="77777777" w:rsidR="00A521D4" w:rsidRPr="00D17E0F" w:rsidRDefault="00A521D4" w:rsidP="00A521D4">
            <w:pPr>
              <w:rPr>
                <w:rFonts w:asciiTheme="majorBidi" w:hAnsiTheme="majorBidi" w:cstheme="majorBidi"/>
                <w:iCs/>
                <w:sz w:val="24"/>
                <w:szCs w:val="24"/>
              </w:rPr>
            </w:pPr>
          </w:p>
        </w:tc>
      </w:tr>
    </w:tbl>
    <w:p w14:paraId="388ABDED" w14:textId="2E7012D1" w:rsidR="00A521D4" w:rsidRPr="00D17E0F" w:rsidRDefault="00A521D4" w:rsidP="00D516B2">
      <w:pPr>
        <w:rPr>
          <w:rFonts w:asciiTheme="majorBidi" w:hAnsiTheme="majorBidi" w:cstheme="majorBidi"/>
          <w:b/>
          <w:iCs/>
          <w:sz w:val="24"/>
          <w:szCs w:val="24"/>
        </w:rPr>
      </w:pPr>
    </w:p>
    <w:p w14:paraId="3DA4FA0D" w14:textId="4B0A8222" w:rsidR="00A521D4" w:rsidRPr="00D17E0F" w:rsidRDefault="00A521D4" w:rsidP="008052BE">
      <w:pPr>
        <w:pStyle w:val="Paragraphedeliste"/>
        <w:numPr>
          <w:ilvl w:val="0"/>
          <w:numId w:val="15"/>
        </w:numPr>
        <w:rPr>
          <w:rFonts w:asciiTheme="majorBidi" w:hAnsiTheme="majorBidi" w:cstheme="majorBidi"/>
          <w:b/>
          <w:iCs/>
          <w:sz w:val="24"/>
          <w:szCs w:val="24"/>
        </w:rPr>
      </w:pPr>
      <w:bookmarkStart w:id="11" w:name="_Hlk97634602"/>
      <w:r w:rsidRPr="00D17E0F">
        <w:rPr>
          <w:rFonts w:asciiTheme="majorBidi" w:hAnsiTheme="majorBidi" w:cstheme="majorBidi"/>
          <w:b/>
          <w:iCs/>
          <w:sz w:val="24"/>
          <w:szCs w:val="24"/>
        </w:rPr>
        <w:t xml:space="preserve"> Autres informations jugées nécessaires à la bonne compréhension du projet : </w:t>
      </w:r>
    </w:p>
    <w:bookmarkEnd w:id="11"/>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A521D4" w:rsidRPr="00D17E0F" w14:paraId="10ED172E" w14:textId="77777777" w:rsidTr="00A521D4">
        <w:trPr>
          <w:trHeight w:val="927"/>
        </w:trPr>
        <w:tc>
          <w:tcPr>
            <w:tcW w:w="10045" w:type="dxa"/>
            <w:tcBorders>
              <w:top w:val="single" w:sz="4" w:space="0" w:color="A6A6A6"/>
              <w:left w:val="single" w:sz="4" w:space="0" w:color="A6A6A6"/>
              <w:bottom w:val="single" w:sz="4" w:space="0" w:color="A6A6A6"/>
              <w:right w:val="single" w:sz="4" w:space="0" w:color="A6A6A6"/>
            </w:tcBorders>
          </w:tcPr>
          <w:p w14:paraId="385BFB7D" w14:textId="56E46E3A" w:rsidR="00A521D4" w:rsidRPr="00D17E0F" w:rsidRDefault="00A521D4" w:rsidP="00A521D4">
            <w:pPr>
              <w:rPr>
                <w:rFonts w:asciiTheme="majorBidi" w:hAnsiTheme="majorBidi" w:cstheme="majorBidi"/>
                <w:iCs/>
                <w:sz w:val="24"/>
                <w:szCs w:val="24"/>
              </w:rPr>
            </w:pPr>
          </w:p>
          <w:p w14:paraId="3BCBB50A" w14:textId="77777777" w:rsidR="00A521D4" w:rsidRPr="00D17E0F" w:rsidRDefault="00A521D4" w:rsidP="00A521D4">
            <w:pPr>
              <w:rPr>
                <w:rFonts w:asciiTheme="majorBidi" w:hAnsiTheme="majorBidi" w:cstheme="majorBidi"/>
                <w:iCs/>
                <w:sz w:val="24"/>
                <w:szCs w:val="24"/>
              </w:rPr>
            </w:pPr>
          </w:p>
        </w:tc>
      </w:tr>
    </w:tbl>
    <w:p w14:paraId="54D41D82" w14:textId="77777777" w:rsidR="00A521D4" w:rsidRPr="00D17E0F" w:rsidRDefault="00A521D4">
      <w:pPr>
        <w:rPr>
          <w:rFonts w:asciiTheme="majorBidi" w:hAnsiTheme="majorBidi" w:cstheme="majorBidi"/>
          <w:iCs/>
          <w:sz w:val="24"/>
          <w:szCs w:val="24"/>
        </w:rPr>
      </w:pPr>
    </w:p>
    <w:p w14:paraId="3E86261D" w14:textId="77777777" w:rsidR="00FC3620" w:rsidRPr="00D17E0F" w:rsidRDefault="00FC3620">
      <w:pPr>
        <w:rPr>
          <w:rFonts w:asciiTheme="majorBidi" w:hAnsiTheme="majorBidi" w:cstheme="majorBidi"/>
          <w:iCs/>
          <w:sz w:val="24"/>
          <w:szCs w:val="24"/>
        </w:rPr>
      </w:pPr>
    </w:p>
    <w:p w14:paraId="3C5A5B21" w14:textId="5B76FF38" w:rsidR="00FC3620" w:rsidRPr="00D17E0F" w:rsidRDefault="00FC3620" w:rsidP="008052BE">
      <w:pPr>
        <w:pStyle w:val="Paragraphedeliste"/>
        <w:numPr>
          <w:ilvl w:val="0"/>
          <w:numId w:val="22"/>
        </w:numPr>
        <w:rPr>
          <w:rFonts w:asciiTheme="majorBidi" w:hAnsiTheme="majorBidi" w:cstheme="majorBidi"/>
          <w:b/>
          <w:bCs/>
          <w:iCs/>
          <w:sz w:val="24"/>
          <w:szCs w:val="24"/>
        </w:rPr>
      </w:pPr>
      <w:r w:rsidRPr="00D17E0F">
        <w:rPr>
          <w:rFonts w:asciiTheme="majorBidi" w:hAnsiTheme="majorBidi" w:cstheme="majorBidi"/>
          <w:b/>
          <w:bCs/>
          <w:iCs/>
          <w:sz w:val="24"/>
          <w:szCs w:val="24"/>
        </w:rPr>
        <w:t xml:space="preserve"> Modèle de budget</w:t>
      </w:r>
    </w:p>
    <w:p w14:paraId="7166D129" w14:textId="7AE7FE78" w:rsidR="00FC3620" w:rsidRPr="00D17E0F" w:rsidRDefault="00FC3620" w:rsidP="00FC3620">
      <w:pPr>
        <w:jc w:val="both"/>
        <w:rPr>
          <w:rFonts w:asciiTheme="majorBidi" w:hAnsiTheme="majorBidi" w:cstheme="majorBidi"/>
          <w:iCs/>
          <w:sz w:val="24"/>
          <w:szCs w:val="24"/>
        </w:rPr>
      </w:pPr>
      <w:r w:rsidRPr="00D17E0F">
        <w:rPr>
          <w:rFonts w:asciiTheme="majorBidi" w:hAnsiTheme="majorBidi" w:cstheme="majorBidi"/>
          <w:iCs/>
          <w:sz w:val="24"/>
          <w:szCs w:val="24"/>
        </w:rPr>
        <w:t>Décrivez comment vous comptez utiliser les fonds en détaillant les dépenses et en les justifiant. Adaptez le tableau en fonction de vos besoins.</w:t>
      </w:r>
    </w:p>
    <w:p w14:paraId="1072F960" w14:textId="77777777" w:rsidR="00FC3620" w:rsidRPr="00D17E0F" w:rsidRDefault="00FC3620" w:rsidP="00FC3620">
      <w:pPr>
        <w:rPr>
          <w:rFonts w:asciiTheme="majorBidi" w:hAnsiTheme="majorBidi" w:cstheme="majorBidi"/>
          <w:iCs/>
          <w:sz w:val="24"/>
          <w:szCs w:val="24"/>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4374"/>
      </w:tblGrid>
      <w:tr w:rsidR="00FC3620" w:rsidRPr="00D17E0F" w14:paraId="53122511" w14:textId="77777777" w:rsidTr="00FC3620">
        <w:trPr>
          <w:trHeight w:val="347"/>
        </w:trPr>
        <w:tc>
          <w:tcPr>
            <w:tcW w:w="4376" w:type="dxa"/>
            <w:tcBorders>
              <w:top w:val="single" w:sz="4" w:space="0" w:color="000000"/>
              <w:left w:val="single" w:sz="4" w:space="0" w:color="000000"/>
              <w:bottom w:val="single" w:sz="4" w:space="0" w:color="000000"/>
              <w:right w:val="single" w:sz="4" w:space="0" w:color="000000"/>
            </w:tcBorders>
            <w:hideMark/>
          </w:tcPr>
          <w:p w14:paraId="25D58582" w14:textId="77777777" w:rsidR="00FC3620" w:rsidRPr="00D17E0F" w:rsidRDefault="00FC3620" w:rsidP="00FC3620">
            <w:pPr>
              <w:rPr>
                <w:rFonts w:asciiTheme="majorBidi" w:hAnsiTheme="majorBidi" w:cstheme="majorBidi"/>
                <w:b/>
                <w:iCs/>
                <w:sz w:val="24"/>
                <w:szCs w:val="24"/>
                <w:lang w:val="en-US"/>
              </w:rPr>
            </w:pPr>
            <w:proofErr w:type="spellStart"/>
            <w:r w:rsidRPr="00D17E0F">
              <w:rPr>
                <w:rFonts w:asciiTheme="majorBidi" w:hAnsiTheme="majorBidi" w:cstheme="majorBidi"/>
                <w:b/>
                <w:iCs/>
                <w:sz w:val="24"/>
                <w:szCs w:val="24"/>
                <w:lang w:val="en-US"/>
              </w:rPr>
              <w:t>Activités</w:t>
            </w:r>
            <w:proofErr w:type="spellEnd"/>
          </w:p>
        </w:tc>
        <w:tc>
          <w:tcPr>
            <w:tcW w:w="4374" w:type="dxa"/>
            <w:tcBorders>
              <w:top w:val="single" w:sz="4" w:space="0" w:color="000000"/>
              <w:left w:val="single" w:sz="4" w:space="0" w:color="000000"/>
              <w:bottom w:val="single" w:sz="4" w:space="0" w:color="000000"/>
              <w:right w:val="single" w:sz="4" w:space="0" w:color="000000"/>
            </w:tcBorders>
            <w:hideMark/>
          </w:tcPr>
          <w:p w14:paraId="0B6F9775" w14:textId="77777777" w:rsidR="00FC3620" w:rsidRPr="00D17E0F" w:rsidRDefault="00FC3620" w:rsidP="00FC3620">
            <w:pPr>
              <w:rPr>
                <w:rFonts w:asciiTheme="majorBidi" w:hAnsiTheme="majorBidi" w:cstheme="majorBidi"/>
                <w:b/>
                <w:iCs/>
                <w:sz w:val="24"/>
                <w:szCs w:val="24"/>
                <w:lang w:val="en-US"/>
              </w:rPr>
            </w:pPr>
            <w:proofErr w:type="spellStart"/>
            <w:r w:rsidRPr="00D17E0F">
              <w:rPr>
                <w:rFonts w:asciiTheme="majorBidi" w:hAnsiTheme="majorBidi" w:cstheme="majorBidi"/>
                <w:b/>
                <w:iCs/>
                <w:sz w:val="24"/>
                <w:szCs w:val="24"/>
                <w:lang w:val="en-US"/>
              </w:rPr>
              <w:t>Coût</w:t>
            </w:r>
            <w:proofErr w:type="spellEnd"/>
            <w:r w:rsidRPr="00D17E0F">
              <w:rPr>
                <w:rFonts w:asciiTheme="majorBidi" w:hAnsiTheme="majorBidi" w:cstheme="majorBidi"/>
                <w:b/>
                <w:iCs/>
                <w:sz w:val="24"/>
                <w:szCs w:val="24"/>
                <w:lang w:val="en-US"/>
              </w:rPr>
              <w:t xml:space="preserve"> </w:t>
            </w:r>
            <w:proofErr w:type="spellStart"/>
            <w:r w:rsidRPr="00D17E0F">
              <w:rPr>
                <w:rFonts w:asciiTheme="majorBidi" w:hAnsiTheme="majorBidi" w:cstheme="majorBidi"/>
                <w:b/>
                <w:iCs/>
                <w:sz w:val="24"/>
                <w:szCs w:val="24"/>
                <w:lang w:val="en-US"/>
              </w:rPr>
              <w:t>prévisionnel</w:t>
            </w:r>
            <w:proofErr w:type="spellEnd"/>
            <w:r w:rsidRPr="00D17E0F">
              <w:rPr>
                <w:rFonts w:asciiTheme="majorBidi" w:hAnsiTheme="majorBidi" w:cstheme="majorBidi"/>
                <w:b/>
                <w:iCs/>
                <w:sz w:val="24"/>
                <w:szCs w:val="24"/>
                <w:lang w:val="en-US"/>
              </w:rPr>
              <w:t xml:space="preserve"> </w:t>
            </w:r>
            <w:proofErr w:type="spellStart"/>
            <w:r w:rsidRPr="00D17E0F">
              <w:rPr>
                <w:rFonts w:asciiTheme="majorBidi" w:hAnsiTheme="majorBidi" w:cstheme="majorBidi"/>
                <w:b/>
                <w:iCs/>
                <w:sz w:val="24"/>
                <w:szCs w:val="24"/>
                <w:lang w:val="en-US"/>
              </w:rPr>
              <w:t>en</w:t>
            </w:r>
            <w:proofErr w:type="spellEnd"/>
            <w:r w:rsidRPr="00D17E0F">
              <w:rPr>
                <w:rFonts w:asciiTheme="majorBidi" w:hAnsiTheme="majorBidi" w:cstheme="majorBidi"/>
                <w:b/>
                <w:iCs/>
                <w:sz w:val="24"/>
                <w:szCs w:val="24"/>
                <w:lang w:val="en-US"/>
              </w:rPr>
              <w:t xml:space="preserve"> MRU</w:t>
            </w:r>
          </w:p>
        </w:tc>
      </w:tr>
      <w:tr w:rsidR="00FC3620" w:rsidRPr="00D17E0F" w14:paraId="3867ACB3" w14:textId="77777777" w:rsidTr="00FC3620">
        <w:trPr>
          <w:trHeight w:val="345"/>
        </w:trPr>
        <w:tc>
          <w:tcPr>
            <w:tcW w:w="4376" w:type="dxa"/>
            <w:tcBorders>
              <w:top w:val="single" w:sz="4" w:space="0" w:color="000000"/>
              <w:left w:val="single" w:sz="4" w:space="0" w:color="000000"/>
              <w:bottom w:val="single" w:sz="4" w:space="0" w:color="000000"/>
              <w:right w:val="single" w:sz="4" w:space="0" w:color="000000"/>
            </w:tcBorders>
            <w:hideMark/>
          </w:tcPr>
          <w:p w14:paraId="7A24D48A" w14:textId="77777777" w:rsidR="00FC3620" w:rsidRPr="00D17E0F" w:rsidRDefault="00FC3620" w:rsidP="00FC3620">
            <w:pPr>
              <w:rPr>
                <w:rFonts w:asciiTheme="majorBidi" w:hAnsiTheme="majorBidi" w:cstheme="majorBidi"/>
                <w:b/>
                <w:iCs/>
                <w:sz w:val="24"/>
                <w:szCs w:val="24"/>
                <w:lang w:val="en-US"/>
              </w:rPr>
            </w:pPr>
            <w:proofErr w:type="spellStart"/>
            <w:r w:rsidRPr="00D17E0F">
              <w:rPr>
                <w:rFonts w:asciiTheme="majorBidi" w:hAnsiTheme="majorBidi" w:cstheme="majorBidi"/>
                <w:b/>
                <w:iCs/>
                <w:sz w:val="24"/>
                <w:szCs w:val="24"/>
                <w:lang w:val="en-US"/>
              </w:rPr>
              <w:t>Activité</w:t>
            </w:r>
            <w:proofErr w:type="spellEnd"/>
            <w:r w:rsidRPr="00D17E0F">
              <w:rPr>
                <w:rFonts w:asciiTheme="majorBidi" w:hAnsiTheme="majorBidi" w:cstheme="majorBidi"/>
                <w:b/>
                <w:iCs/>
                <w:sz w:val="24"/>
                <w:szCs w:val="24"/>
                <w:lang w:val="en-US"/>
              </w:rPr>
              <w:t xml:space="preserve"> </w:t>
            </w:r>
            <w:proofErr w:type="gramStart"/>
            <w:r w:rsidRPr="00D17E0F">
              <w:rPr>
                <w:rFonts w:asciiTheme="majorBidi" w:hAnsiTheme="majorBidi" w:cstheme="majorBidi"/>
                <w:b/>
                <w:iCs/>
                <w:sz w:val="24"/>
                <w:szCs w:val="24"/>
                <w:lang w:val="en-US"/>
              </w:rPr>
              <w:t>1 :</w:t>
            </w:r>
            <w:proofErr w:type="gramEnd"/>
          </w:p>
        </w:tc>
        <w:tc>
          <w:tcPr>
            <w:tcW w:w="4374" w:type="dxa"/>
            <w:tcBorders>
              <w:top w:val="single" w:sz="4" w:space="0" w:color="000000"/>
              <w:left w:val="single" w:sz="4" w:space="0" w:color="000000"/>
              <w:bottom w:val="single" w:sz="4" w:space="0" w:color="000000"/>
              <w:right w:val="single" w:sz="4" w:space="0" w:color="000000"/>
            </w:tcBorders>
          </w:tcPr>
          <w:p w14:paraId="71FAAA64" w14:textId="77777777" w:rsidR="00FC3620" w:rsidRPr="00D17E0F" w:rsidRDefault="00FC3620" w:rsidP="00FC3620">
            <w:pPr>
              <w:rPr>
                <w:rFonts w:asciiTheme="majorBidi" w:hAnsiTheme="majorBidi" w:cstheme="majorBidi"/>
                <w:iCs/>
                <w:sz w:val="24"/>
                <w:szCs w:val="24"/>
                <w:lang w:val="en-US"/>
              </w:rPr>
            </w:pPr>
          </w:p>
        </w:tc>
      </w:tr>
      <w:tr w:rsidR="00FC3620" w:rsidRPr="00D17E0F" w14:paraId="447A0DE4" w14:textId="77777777" w:rsidTr="00FC3620">
        <w:trPr>
          <w:trHeight w:val="347"/>
        </w:trPr>
        <w:tc>
          <w:tcPr>
            <w:tcW w:w="4376" w:type="dxa"/>
            <w:tcBorders>
              <w:top w:val="single" w:sz="4" w:space="0" w:color="000000"/>
              <w:left w:val="single" w:sz="4" w:space="0" w:color="000000"/>
              <w:bottom w:val="single" w:sz="4" w:space="0" w:color="000000"/>
              <w:right w:val="single" w:sz="4" w:space="0" w:color="000000"/>
            </w:tcBorders>
            <w:hideMark/>
          </w:tcPr>
          <w:p w14:paraId="7C5917EE" w14:textId="77777777" w:rsidR="00FC3620" w:rsidRPr="00D17E0F" w:rsidRDefault="00FC3620" w:rsidP="00FC3620">
            <w:pPr>
              <w:rPr>
                <w:rFonts w:asciiTheme="majorBidi" w:hAnsiTheme="majorBidi" w:cstheme="majorBidi"/>
                <w:b/>
                <w:iCs/>
                <w:sz w:val="24"/>
                <w:szCs w:val="24"/>
                <w:lang w:val="en-US"/>
              </w:rPr>
            </w:pPr>
            <w:proofErr w:type="spellStart"/>
            <w:r w:rsidRPr="00D17E0F">
              <w:rPr>
                <w:rFonts w:asciiTheme="majorBidi" w:hAnsiTheme="majorBidi" w:cstheme="majorBidi"/>
                <w:b/>
                <w:iCs/>
                <w:sz w:val="24"/>
                <w:szCs w:val="24"/>
                <w:lang w:val="en-US"/>
              </w:rPr>
              <w:t>Activité</w:t>
            </w:r>
            <w:proofErr w:type="spellEnd"/>
            <w:r w:rsidRPr="00D17E0F">
              <w:rPr>
                <w:rFonts w:asciiTheme="majorBidi" w:hAnsiTheme="majorBidi" w:cstheme="majorBidi"/>
                <w:b/>
                <w:iCs/>
                <w:sz w:val="24"/>
                <w:szCs w:val="24"/>
                <w:lang w:val="en-US"/>
              </w:rPr>
              <w:t xml:space="preserve"> </w:t>
            </w:r>
            <w:proofErr w:type="gramStart"/>
            <w:r w:rsidRPr="00D17E0F">
              <w:rPr>
                <w:rFonts w:asciiTheme="majorBidi" w:hAnsiTheme="majorBidi" w:cstheme="majorBidi"/>
                <w:b/>
                <w:iCs/>
                <w:sz w:val="24"/>
                <w:szCs w:val="24"/>
                <w:lang w:val="en-US"/>
              </w:rPr>
              <w:t>2 :</w:t>
            </w:r>
            <w:proofErr w:type="gramEnd"/>
          </w:p>
        </w:tc>
        <w:tc>
          <w:tcPr>
            <w:tcW w:w="4374" w:type="dxa"/>
            <w:tcBorders>
              <w:top w:val="single" w:sz="4" w:space="0" w:color="000000"/>
              <w:left w:val="single" w:sz="4" w:space="0" w:color="000000"/>
              <w:bottom w:val="single" w:sz="4" w:space="0" w:color="000000"/>
              <w:right w:val="single" w:sz="4" w:space="0" w:color="000000"/>
            </w:tcBorders>
          </w:tcPr>
          <w:p w14:paraId="00F7FB8D" w14:textId="77777777" w:rsidR="00FC3620" w:rsidRPr="00D17E0F" w:rsidRDefault="00FC3620" w:rsidP="00FC3620">
            <w:pPr>
              <w:rPr>
                <w:rFonts w:asciiTheme="majorBidi" w:hAnsiTheme="majorBidi" w:cstheme="majorBidi"/>
                <w:iCs/>
                <w:sz w:val="24"/>
                <w:szCs w:val="24"/>
                <w:lang w:val="en-US"/>
              </w:rPr>
            </w:pPr>
          </w:p>
        </w:tc>
      </w:tr>
      <w:tr w:rsidR="00FC3620" w:rsidRPr="00D17E0F" w14:paraId="323E8DE3" w14:textId="77777777" w:rsidTr="00FC3620">
        <w:trPr>
          <w:trHeight w:val="347"/>
        </w:trPr>
        <w:tc>
          <w:tcPr>
            <w:tcW w:w="4376" w:type="dxa"/>
            <w:tcBorders>
              <w:top w:val="single" w:sz="4" w:space="0" w:color="000000"/>
              <w:left w:val="single" w:sz="4" w:space="0" w:color="000000"/>
              <w:bottom w:val="single" w:sz="4" w:space="0" w:color="000000"/>
              <w:right w:val="single" w:sz="4" w:space="0" w:color="000000"/>
            </w:tcBorders>
            <w:hideMark/>
          </w:tcPr>
          <w:p w14:paraId="1973AA1D" w14:textId="77777777" w:rsidR="00FC3620" w:rsidRPr="00D17E0F" w:rsidRDefault="00FC3620" w:rsidP="00FC3620">
            <w:pPr>
              <w:rPr>
                <w:rFonts w:asciiTheme="majorBidi" w:hAnsiTheme="majorBidi" w:cstheme="majorBidi"/>
                <w:b/>
                <w:iCs/>
                <w:sz w:val="24"/>
                <w:szCs w:val="24"/>
                <w:lang w:val="en-US"/>
              </w:rPr>
            </w:pPr>
            <w:proofErr w:type="spellStart"/>
            <w:r w:rsidRPr="00D17E0F">
              <w:rPr>
                <w:rFonts w:asciiTheme="majorBidi" w:hAnsiTheme="majorBidi" w:cstheme="majorBidi"/>
                <w:b/>
                <w:iCs/>
                <w:sz w:val="24"/>
                <w:szCs w:val="24"/>
                <w:lang w:val="en-US"/>
              </w:rPr>
              <w:t>Activité</w:t>
            </w:r>
            <w:proofErr w:type="spellEnd"/>
            <w:r w:rsidRPr="00D17E0F">
              <w:rPr>
                <w:rFonts w:asciiTheme="majorBidi" w:hAnsiTheme="majorBidi" w:cstheme="majorBidi"/>
                <w:b/>
                <w:iCs/>
                <w:sz w:val="24"/>
                <w:szCs w:val="24"/>
                <w:lang w:val="en-US"/>
              </w:rPr>
              <w:t xml:space="preserve"> </w:t>
            </w:r>
            <w:proofErr w:type="gramStart"/>
            <w:r w:rsidRPr="00D17E0F">
              <w:rPr>
                <w:rFonts w:asciiTheme="majorBidi" w:hAnsiTheme="majorBidi" w:cstheme="majorBidi"/>
                <w:b/>
                <w:iCs/>
                <w:sz w:val="24"/>
                <w:szCs w:val="24"/>
                <w:lang w:val="en-US"/>
              </w:rPr>
              <w:t>3 :</w:t>
            </w:r>
            <w:proofErr w:type="gramEnd"/>
          </w:p>
        </w:tc>
        <w:tc>
          <w:tcPr>
            <w:tcW w:w="4374" w:type="dxa"/>
            <w:tcBorders>
              <w:top w:val="single" w:sz="4" w:space="0" w:color="000000"/>
              <w:left w:val="single" w:sz="4" w:space="0" w:color="000000"/>
              <w:bottom w:val="single" w:sz="4" w:space="0" w:color="000000"/>
              <w:right w:val="single" w:sz="4" w:space="0" w:color="000000"/>
            </w:tcBorders>
          </w:tcPr>
          <w:p w14:paraId="0551E804" w14:textId="77777777" w:rsidR="00FC3620" w:rsidRPr="00D17E0F" w:rsidRDefault="00FC3620" w:rsidP="00FC3620">
            <w:pPr>
              <w:rPr>
                <w:rFonts w:asciiTheme="majorBidi" w:hAnsiTheme="majorBidi" w:cstheme="majorBidi"/>
                <w:iCs/>
                <w:sz w:val="24"/>
                <w:szCs w:val="24"/>
                <w:lang w:val="en-US"/>
              </w:rPr>
            </w:pPr>
          </w:p>
        </w:tc>
      </w:tr>
      <w:tr w:rsidR="00FC3620" w:rsidRPr="00D17E0F" w14:paraId="67E4A130" w14:textId="77777777" w:rsidTr="00FC3620">
        <w:trPr>
          <w:trHeight w:val="340"/>
        </w:trPr>
        <w:tc>
          <w:tcPr>
            <w:tcW w:w="4376" w:type="dxa"/>
            <w:tcBorders>
              <w:top w:val="single" w:sz="4" w:space="0" w:color="000000"/>
              <w:left w:val="single" w:sz="4" w:space="0" w:color="000000"/>
              <w:bottom w:val="single" w:sz="4" w:space="0" w:color="000000"/>
              <w:right w:val="single" w:sz="4" w:space="0" w:color="000000"/>
            </w:tcBorders>
            <w:hideMark/>
          </w:tcPr>
          <w:p w14:paraId="24D60C4B" w14:textId="77777777" w:rsidR="00FC3620" w:rsidRPr="00D17E0F" w:rsidRDefault="00FC3620" w:rsidP="00FC3620">
            <w:pPr>
              <w:rPr>
                <w:rFonts w:asciiTheme="majorBidi" w:hAnsiTheme="majorBidi" w:cstheme="majorBidi"/>
                <w:b/>
                <w:iCs/>
                <w:sz w:val="24"/>
                <w:szCs w:val="24"/>
                <w:lang w:val="en-US"/>
              </w:rPr>
            </w:pPr>
            <w:r w:rsidRPr="00D17E0F">
              <w:rPr>
                <w:rFonts w:asciiTheme="majorBidi" w:hAnsiTheme="majorBidi" w:cstheme="majorBidi"/>
                <w:b/>
                <w:iCs/>
                <w:sz w:val="24"/>
                <w:szCs w:val="24"/>
                <w:lang w:val="en-US"/>
              </w:rPr>
              <w:t>…</w:t>
            </w:r>
          </w:p>
        </w:tc>
        <w:tc>
          <w:tcPr>
            <w:tcW w:w="4374" w:type="dxa"/>
            <w:tcBorders>
              <w:top w:val="single" w:sz="4" w:space="0" w:color="000000"/>
              <w:left w:val="single" w:sz="4" w:space="0" w:color="000000"/>
              <w:bottom w:val="single" w:sz="4" w:space="0" w:color="000000"/>
              <w:right w:val="single" w:sz="4" w:space="0" w:color="000000"/>
            </w:tcBorders>
          </w:tcPr>
          <w:p w14:paraId="42A25005" w14:textId="77777777" w:rsidR="00FC3620" w:rsidRPr="00D17E0F" w:rsidRDefault="00FC3620" w:rsidP="00FC3620">
            <w:pPr>
              <w:rPr>
                <w:rFonts w:asciiTheme="majorBidi" w:hAnsiTheme="majorBidi" w:cstheme="majorBidi"/>
                <w:iCs/>
                <w:sz w:val="24"/>
                <w:szCs w:val="24"/>
                <w:lang w:val="en-US"/>
              </w:rPr>
            </w:pPr>
          </w:p>
        </w:tc>
      </w:tr>
      <w:tr w:rsidR="00FC3620" w:rsidRPr="00D17E0F" w14:paraId="42F864F8" w14:textId="77777777" w:rsidTr="00FC3620">
        <w:trPr>
          <w:trHeight w:val="354"/>
        </w:trPr>
        <w:tc>
          <w:tcPr>
            <w:tcW w:w="4376" w:type="dxa"/>
            <w:tcBorders>
              <w:top w:val="single" w:sz="4" w:space="0" w:color="000000"/>
              <w:left w:val="single" w:sz="4" w:space="0" w:color="000000"/>
              <w:bottom w:val="single" w:sz="4" w:space="0" w:color="000000"/>
              <w:right w:val="single" w:sz="4" w:space="0" w:color="000000"/>
            </w:tcBorders>
            <w:hideMark/>
          </w:tcPr>
          <w:p w14:paraId="49089251" w14:textId="77777777" w:rsidR="00FC3620" w:rsidRPr="00D17E0F" w:rsidRDefault="00FC3620" w:rsidP="00FC3620">
            <w:pPr>
              <w:rPr>
                <w:rFonts w:asciiTheme="majorBidi" w:hAnsiTheme="majorBidi" w:cstheme="majorBidi"/>
                <w:b/>
                <w:iCs/>
                <w:sz w:val="24"/>
                <w:szCs w:val="24"/>
                <w:lang w:val="en-US"/>
              </w:rPr>
            </w:pPr>
            <w:r w:rsidRPr="00D17E0F">
              <w:rPr>
                <w:rFonts w:asciiTheme="majorBidi" w:hAnsiTheme="majorBidi" w:cstheme="majorBidi"/>
                <w:b/>
                <w:iCs/>
                <w:sz w:val="24"/>
                <w:szCs w:val="24"/>
                <w:lang w:val="en-US"/>
              </w:rPr>
              <w:t>TOTAL</w:t>
            </w:r>
          </w:p>
        </w:tc>
        <w:tc>
          <w:tcPr>
            <w:tcW w:w="4374" w:type="dxa"/>
            <w:tcBorders>
              <w:top w:val="single" w:sz="4" w:space="0" w:color="000000"/>
              <w:left w:val="single" w:sz="4" w:space="0" w:color="000000"/>
              <w:bottom w:val="single" w:sz="4" w:space="0" w:color="000000"/>
              <w:right w:val="single" w:sz="4" w:space="0" w:color="000000"/>
            </w:tcBorders>
          </w:tcPr>
          <w:p w14:paraId="68E20C22" w14:textId="77777777" w:rsidR="00FC3620" w:rsidRPr="00D17E0F" w:rsidRDefault="00FC3620" w:rsidP="00FC3620">
            <w:pPr>
              <w:rPr>
                <w:rFonts w:asciiTheme="majorBidi" w:hAnsiTheme="majorBidi" w:cstheme="majorBidi"/>
                <w:iCs/>
                <w:sz w:val="24"/>
                <w:szCs w:val="24"/>
                <w:lang w:val="en-US"/>
              </w:rPr>
            </w:pPr>
          </w:p>
        </w:tc>
      </w:tr>
    </w:tbl>
    <w:p w14:paraId="76E38EAB" w14:textId="77777777" w:rsidR="00FC3620" w:rsidRDefault="00FC3620">
      <w:pPr>
        <w:rPr>
          <w:rFonts w:asciiTheme="majorBidi" w:hAnsiTheme="majorBidi" w:cstheme="majorBidi"/>
          <w:iCs/>
          <w:sz w:val="24"/>
          <w:szCs w:val="24"/>
        </w:rPr>
      </w:pPr>
    </w:p>
    <w:p w14:paraId="71B227A6" w14:textId="77777777" w:rsidR="00F6785C" w:rsidRDefault="00F6785C">
      <w:pPr>
        <w:rPr>
          <w:rFonts w:asciiTheme="majorBidi" w:hAnsiTheme="majorBidi" w:cstheme="majorBidi"/>
          <w:iCs/>
          <w:sz w:val="24"/>
          <w:szCs w:val="24"/>
        </w:rPr>
      </w:pPr>
    </w:p>
    <w:p w14:paraId="788F916C" w14:textId="77777777" w:rsidR="00F6785C" w:rsidRDefault="00F6785C">
      <w:pPr>
        <w:rPr>
          <w:rFonts w:asciiTheme="majorBidi" w:hAnsiTheme="majorBidi" w:cstheme="majorBidi"/>
          <w:iCs/>
          <w:sz w:val="24"/>
          <w:szCs w:val="24"/>
        </w:rPr>
      </w:pPr>
    </w:p>
    <w:p w14:paraId="1BFF4E79" w14:textId="77777777" w:rsidR="00F6785C" w:rsidRDefault="00F6785C">
      <w:pPr>
        <w:rPr>
          <w:rFonts w:asciiTheme="majorBidi" w:hAnsiTheme="majorBidi" w:cstheme="majorBidi"/>
          <w:iCs/>
          <w:sz w:val="24"/>
          <w:szCs w:val="24"/>
        </w:rPr>
      </w:pPr>
    </w:p>
    <w:p w14:paraId="361B0EEA" w14:textId="77777777" w:rsidR="00F6785C" w:rsidRDefault="00F6785C">
      <w:pPr>
        <w:rPr>
          <w:rFonts w:asciiTheme="majorBidi" w:hAnsiTheme="majorBidi" w:cstheme="majorBidi"/>
          <w:iCs/>
          <w:sz w:val="24"/>
          <w:szCs w:val="24"/>
        </w:rPr>
      </w:pPr>
    </w:p>
    <w:p w14:paraId="7EFF3556" w14:textId="77777777" w:rsidR="00F6785C" w:rsidRDefault="00F6785C">
      <w:pPr>
        <w:rPr>
          <w:rFonts w:asciiTheme="majorBidi" w:hAnsiTheme="majorBidi" w:cstheme="majorBidi"/>
          <w:iCs/>
          <w:sz w:val="24"/>
          <w:szCs w:val="24"/>
        </w:rPr>
      </w:pPr>
    </w:p>
    <w:p w14:paraId="76D899CF" w14:textId="77777777" w:rsidR="00F6785C" w:rsidRDefault="00F6785C">
      <w:pPr>
        <w:rPr>
          <w:rFonts w:asciiTheme="majorBidi" w:hAnsiTheme="majorBidi" w:cstheme="majorBidi"/>
          <w:iCs/>
          <w:sz w:val="24"/>
          <w:szCs w:val="24"/>
        </w:rPr>
      </w:pPr>
    </w:p>
    <w:p w14:paraId="63D747FD" w14:textId="77777777" w:rsidR="00F6785C" w:rsidRDefault="00F6785C">
      <w:pPr>
        <w:rPr>
          <w:rFonts w:asciiTheme="majorBidi" w:hAnsiTheme="majorBidi" w:cstheme="majorBidi"/>
          <w:iCs/>
          <w:sz w:val="24"/>
          <w:szCs w:val="24"/>
        </w:rPr>
      </w:pPr>
    </w:p>
    <w:p w14:paraId="5209ACE7" w14:textId="77777777" w:rsidR="00F6785C" w:rsidRDefault="00F6785C">
      <w:pPr>
        <w:rPr>
          <w:rFonts w:asciiTheme="majorBidi" w:hAnsiTheme="majorBidi" w:cstheme="majorBidi"/>
          <w:iCs/>
          <w:sz w:val="24"/>
          <w:szCs w:val="24"/>
        </w:rPr>
      </w:pPr>
    </w:p>
    <w:p w14:paraId="6BDC4629" w14:textId="77777777" w:rsidR="00F6785C" w:rsidRDefault="00F6785C">
      <w:pPr>
        <w:rPr>
          <w:rFonts w:asciiTheme="majorBidi" w:hAnsiTheme="majorBidi" w:cstheme="majorBidi"/>
          <w:iCs/>
          <w:sz w:val="24"/>
          <w:szCs w:val="24"/>
        </w:rPr>
      </w:pPr>
    </w:p>
    <w:p w14:paraId="4DEB2874" w14:textId="77777777" w:rsidR="00F6785C" w:rsidRDefault="00F6785C">
      <w:pPr>
        <w:rPr>
          <w:rFonts w:asciiTheme="majorBidi" w:hAnsiTheme="majorBidi" w:cstheme="majorBidi"/>
          <w:iCs/>
          <w:sz w:val="24"/>
          <w:szCs w:val="24"/>
        </w:rPr>
      </w:pPr>
    </w:p>
    <w:p w14:paraId="1756209D" w14:textId="77777777" w:rsidR="00F6785C" w:rsidRDefault="00F6785C">
      <w:pPr>
        <w:rPr>
          <w:rFonts w:asciiTheme="majorBidi" w:hAnsiTheme="majorBidi" w:cstheme="majorBidi"/>
          <w:iCs/>
          <w:sz w:val="24"/>
          <w:szCs w:val="24"/>
        </w:rPr>
      </w:pPr>
    </w:p>
    <w:p w14:paraId="186B64DF" w14:textId="77777777" w:rsidR="00F6785C" w:rsidRDefault="00F6785C" w:rsidP="00F6785C">
      <w:pPr>
        <w:bidi/>
        <w:jc w:val="both"/>
        <w:rPr>
          <w:rFonts w:ascii="Sakkal Majalla" w:hAnsi="Sakkal Majalla" w:cs="Sakkal Majalla"/>
          <w:b/>
          <w:bCs/>
          <w:sz w:val="28"/>
          <w:szCs w:val="28"/>
          <w:rtl/>
        </w:rPr>
      </w:pPr>
      <w:r w:rsidRPr="00A114F7">
        <w:rPr>
          <w:rFonts w:eastAsia="Calibri" w:cstheme="minorHAnsi"/>
          <w:noProof/>
          <w:kern w:val="2"/>
        </w:rPr>
        <w:drawing>
          <wp:anchor distT="0" distB="0" distL="114300" distR="114300" simplePos="0" relativeHeight="251663360" behindDoc="0" locked="0" layoutInCell="1" allowOverlap="1" wp14:anchorId="6275CD6E" wp14:editId="5C56DED5">
            <wp:simplePos x="0" y="0"/>
            <wp:positionH relativeFrom="column">
              <wp:posOffset>5005705</wp:posOffset>
            </wp:positionH>
            <wp:positionV relativeFrom="paragraph">
              <wp:posOffset>1905</wp:posOffset>
            </wp:positionV>
            <wp:extent cx="1047750" cy="1047750"/>
            <wp:effectExtent l="0" t="0" r="0" b="0"/>
            <wp:wrapSquare wrapText="bothSides"/>
            <wp:docPr id="139328767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4F7">
        <w:rPr>
          <w:rFonts w:eastAsia="Calibri" w:cstheme="minorHAnsi"/>
          <w:noProof/>
          <w:kern w:val="2"/>
        </w:rPr>
        <w:drawing>
          <wp:anchor distT="0" distB="0" distL="114300" distR="114300" simplePos="0" relativeHeight="251664384" behindDoc="0" locked="0" layoutInCell="1" allowOverlap="1" wp14:anchorId="0BAF8479" wp14:editId="5AF29C54">
            <wp:simplePos x="0" y="0"/>
            <wp:positionH relativeFrom="column">
              <wp:posOffset>-506095</wp:posOffset>
            </wp:positionH>
            <wp:positionV relativeFrom="paragraph">
              <wp:posOffset>0</wp:posOffset>
            </wp:positionV>
            <wp:extent cx="863600" cy="908050"/>
            <wp:effectExtent l="0" t="0" r="0" b="0"/>
            <wp:wrapSquare wrapText="bothSides"/>
            <wp:docPr id="144245015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hint="cs"/>
          <w:sz w:val="18"/>
          <w:szCs w:val="18"/>
          <w:rtl/>
          <w:lang w:eastAsia="fr-FR"/>
        </w:rPr>
        <w:t xml:space="preserve">                                                             </w:t>
      </w:r>
      <w:r w:rsidRPr="00A114F7">
        <w:rPr>
          <w:rFonts w:eastAsia="Times New Roman" w:cstheme="minorHAnsi"/>
          <w:noProof/>
          <w:sz w:val="18"/>
          <w:szCs w:val="18"/>
          <w:lang w:eastAsia="fr-FR"/>
        </w:rPr>
        <w:drawing>
          <wp:inline distT="0" distB="0" distL="0" distR="0" wp14:anchorId="463178FF" wp14:editId="72FBA806">
            <wp:extent cx="1243157" cy="929462"/>
            <wp:effectExtent l="0" t="0" r="0" b="4445"/>
            <wp:docPr id="8292845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35" cy="942081"/>
                    </a:xfrm>
                    <a:prstGeom prst="rect">
                      <a:avLst/>
                    </a:prstGeom>
                    <a:noFill/>
                    <a:ln>
                      <a:noFill/>
                    </a:ln>
                  </pic:spPr>
                </pic:pic>
              </a:graphicData>
            </a:graphic>
          </wp:inline>
        </w:drawing>
      </w:r>
      <w:r>
        <w:rPr>
          <w:rFonts w:eastAsia="Times New Roman" w:cstheme="minorHAnsi" w:hint="cs"/>
          <w:sz w:val="18"/>
          <w:szCs w:val="18"/>
          <w:rtl/>
          <w:lang w:eastAsia="fr-FR"/>
        </w:rPr>
        <w:t xml:space="preserve">  </w:t>
      </w:r>
    </w:p>
    <w:p w14:paraId="6B09702A" w14:textId="77777777" w:rsidR="00F6785C" w:rsidRPr="00FE3311" w:rsidRDefault="00F6785C" w:rsidP="00F6785C">
      <w:pPr>
        <w:bidi/>
        <w:jc w:val="both"/>
        <w:rPr>
          <w:rFonts w:asciiTheme="majorBidi" w:hAnsiTheme="majorBidi" w:cstheme="majorBidi"/>
          <w:b/>
          <w:bCs/>
          <w:sz w:val="28"/>
          <w:szCs w:val="28"/>
          <w:rtl/>
        </w:rPr>
      </w:pPr>
    </w:p>
    <w:p w14:paraId="6420DB17" w14:textId="77777777" w:rsidR="00F6785C" w:rsidRPr="00FE3311" w:rsidRDefault="00F6785C" w:rsidP="00F6785C">
      <w:pPr>
        <w:bidi/>
        <w:jc w:val="center"/>
        <w:rPr>
          <w:rFonts w:asciiTheme="majorBidi" w:hAnsiTheme="majorBidi" w:cstheme="majorBidi"/>
          <w:b/>
          <w:bCs/>
          <w:sz w:val="36"/>
          <w:szCs w:val="36"/>
        </w:rPr>
      </w:pPr>
      <w:r w:rsidRPr="00FE3311">
        <w:rPr>
          <w:rFonts w:asciiTheme="majorBidi" w:hAnsiTheme="majorBidi" w:cstheme="majorBidi"/>
          <w:b/>
          <w:bCs/>
          <w:sz w:val="36"/>
          <w:szCs w:val="36"/>
          <w:rtl/>
        </w:rPr>
        <w:t>مشروع التعاون</w:t>
      </w:r>
      <w:r w:rsidRPr="00FE3311">
        <w:rPr>
          <w:rFonts w:asciiTheme="majorBidi" w:hAnsiTheme="majorBidi" w:cstheme="majorBidi"/>
          <w:b/>
          <w:bCs/>
          <w:sz w:val="36"/>
          <w:szCs w:val="36"/>
        </w:rPr>
        <w:br/>
      </w:r>
      <w:r w:rsidRPr="00FE3311">
        <w:rPr>
          <w:rFonts w:asciiTheme="majorBidi" w:eastAsia="Times New Roman" w:hAnsiTheme="majorBidi" w:cstheme="majorBidi"/>
          <w:b/>
          <w:bCs/>
          <w:color w:val="000000"/>
          <w:sz w:val="32"/>
          <w:szCs w:val="32"/>
          <w:lang w:eastAsia="fr-FR"/>
        </w:rPr>
        <w:t>»</w:t>
      </w:r>
      <w:r w:rsidRPr="00FE3311">
        <w:rPr>
          <w:rFonts w:asciiTheme="majorBidi" w:eastAsia="Times New Roman" w:hAnsiTheme="majorBidi" w:cstheme="majorBidi"/>
          <w:b/>
          <w:bCs/>
          <w:color w:val="000000"/>
          <w:sz w:val="32"/>
          <w:szCs w:val="32"/>
          <w:rtl/>
          <w:lang w:eastAsia="fr-FR"/>
        </w:rPr>
        <w:t xml:space="preserve"> </w:t>
      </w:r>
      <w:r w:rsidRPr="00FE3311">
        <w:rPr>
          <w:rFonts w:asciiTheme="majorBidi" w:hAnsiTheme="majorBidi" w:cstheme="majorBidi"/>
          <w:b/>
          <w:bCs/>
          <w:sz w:val="36"/>
          <w:szCs w:val="36"/>
          <w:rtl/>
        </w:rPr>
        <w:t xml:space="preserve">دعم تطوير خطة العمل للولوج إلى الطاقة المستدامة والمناخ لجهة نواكشوط وتعزيز ريادتها الوطنية في </w:t>
      </w:r>
      <w:proofErr w:type="gramStart"/>
      <w:r w:rsidRPr="00FE3311">
        <w:rPr>
          <w:rFonts w:asciiTheme="majorBidi" w:hAnsiTheme="majorBidi" w:cstheme="majorBidi"/>
          <w:b/>
          <w:bCs/>
          <w:sz w:val="36"/>
          <w:szCs w:val="36"/>
          <w:rtl/>
        </w:rPr>
        <w:t>المجال</w:t>
      </w:r>
      <w:r w:rsidRPr="00FE3311">
        <w:rPr>
          <w:rFonts w:asciiTheme="majorBidi" w:eastAsia="Times New Roman" w:hAnsiTheme="majorBidi" w:cstheme="majorBidi"/>
          <w:b/>
          <w:bCs/>
          <w:color w:val="000000"/>
          <w:sz w:val="32"/>
          <w:szCs w:val="32"/>
          <w:lang w:eastAsia="fr-FR"/>
        </w:rPr>
        <w:t>«</w:t>
      </w:r>
      <w:proofErr w:type="gramEnd"/>
    </w:p>
    <w:p w14:paraId="5B81E77B" w14:textId="77777777" w:rsidR="00F6785C" w:rsidRPr="00FE3311" w:rsidRDefault="00F6785C" w:rsidP="00F6785C">
      <w:pPr>
        <w:bidi/>
        <w:jc w:val="center"/>
        <w:rPr>
          <w:rFonts w:asciiTheme="majorBidi" w:hAnsiTheme="majorBidi" w:cstheme="majorBidi"/>
          <w:b/>
          <w:bCs/>
          <w:sz w:val="36"/>
          <w:szCs w:val="36"/>
          <w:rtl/>
        </w:rPr>
      </w:pPr>
    </w:p>
    <w:p w14:paraId="219A49A1" w14:textId="77777777" w:rsidR="00F6785C" w:rsidRPr="00FE3311" w:rsidRDefault="00F6785C" w:rsidP="00F6785C">
      <w:pPr>
        <w:bidi/>
        <w:jc w:val="both"/>
        <w:rPr>
          <w:rFonts w:asciiTheme="majorBidi" w:hAnsiTheme="majorBidi" w:cstheme="majorBidi"/>
          <w:b/>
          <w:bCs/>
          <w:sz w:val="28"/>
          <w:szCs w:val="28"/>
          <w:rtl/>
        </w:rPr>
      </w:pPr>
    </w:p>
    <w:p w14:paraId="37076734" w14:textId="77777777" w:rsidR="00F6785C" w:rsidRPr="00FE3311" w:rsidRDefault="00F6785C" w:rsidP="00F6785C">
      <w:pPr>
        <w:bidi/>
        <w:jc w:val="both"/>
        <w:rPr>
          <w:rFonts w:asciiTheme="majorBidi" w:hAnsiTheme="majorBidi" w:cstheme="majorBidi"/>
          <w:b/>
          <w:bCs/>
          <w:sz w:val="28"/>
          <w:szCs w:val="28"/>
          <w:rtl/>
        </w:rPr>
      </w:pPr>
    </w:p>
    <w:p w14:paraId="320EF4D5" w14:textId="77777777" w:rsidR="00F6785C" w:rsidRPr="00FE3311" w:rsidRDefault="00F6785C" w:rsidP="00F6785C">
      <w:pPr>
        <w:bidi/>
        <w:jc w:val="center"/>
        <w:rPr>
          <w:rFonts w:asciiTheme="majorBidi" w:hAnsiTheme="majorBidi" w:cstheme="majorBidi"/>
          <w:b/>
          <w:bCs/>
          <w:sz w:val="56"/>
          <w:szCs w:val="56"/>
          <w:u w:val="single"/>
          <w:rtl/>
        </w:rPr>
      </w:pPr>
      <w:proofErr w:type="spellStart"/>
      <w:r w:rsidRPr="00FE3311">
        <w:rPr>
          <w:rFonts w:asciiTheme="majorBidi" w:hAnsiTheme="majorBidi" w:cstheme="majorBidi"/>
          <w:b/>
          <w:bCs/>
          <w:sz w:val="56"/>
          <w:szCs w:val="56"/>
          <w:u w:val="single"/>
          <w:rtl/>
        </w:rPr>
        <w:t>دعو</w:t>
      </w:r>
      <w:proofErr w:type="spellEnd"/>
      <w:r w:rsidRPr="00FE3311">
        <w:rPr>
          <w:rFonts w:asciiTheme="majorBidi" w:hAnsiTheme="majorBidi" w:cstheme="majorBidi"/>
          <w:b/>
          <w:bCs/>
          <w:sz w:val="56"/>
          <w:szCs w:val="56"/>
          <w:u w:val="single"/>
          <w:rtl/>
          <w:lang w:bidi="ar-DZ"/>
        </w:rPr>
        <w:t>ة</w:t>
      </w:r>
      <w:r w:rsidRPr="00FE3311">
        <w:rPr>
          <w:rFonts w:asciiTheme="majorBidi" w:hAnsiTheme="majorBidi" w:cstheme="majorBidi"/>
          <w:b/>
          <w:bCs/>
          <w:sz w:val="56"/>
          <w:szCs w:val="56"/>
          <w:u w:val="single"/>
          <w:rtl/>
        </w:rPr>
        <w:t xml:space="preserve"> لتقديم المشاريع: برنامج تمويل المبادرات المحلية</w:t>
      </w:r>
    </w:p>
    <w:p w14:paraId="02D3590A" w14:textId="77777777" w:rsidR="00F6785C" w:rsidRPr="00FE3311" w:rsidRDefault="00F6785C" w:rsidP="00F6785C">
      <w:pPr>
        <w:bidi/>
        <w:jc w:val="both"/>
        <w:rPr>
          <w:rFonts w:asciiTheme="majorBidi" w:hAnsiTheme="majorBidi" w:cstheme="majorBidi"/>
          <w:b/>
          <w:bCs/>
          <w:sz w:val="28"/>
          <w:szCs w:val="28"/>
          <w:rtl/>
        </w:rPr>
      </w:pPr>
    </w:p>
    <w:p w14:paraId="010B76F4" w14:textId="77777777" w:rsidR="00F6785C" w:rsidRPr="00FE3311" w:rsidRDefault="00F6785C" w:rsidP="00F6785C">
      <w:pPr>
        <w:bidi/>
        <w:jc w:val="both"/>
        <w:rPr>
          <w:rFonts w:asciiTheme="majorBidi" w:hAnsiTheme="majorBidi" w:cstheme="majorBidi"/>
          <w:b/>
          <w:bCs/>
          <w:sz w:val="28"/>
          <w:szCs w:val="28"/>
          <w:rtl/>
        </w:rPr>
      </w:pPr>
    </w:p>
    <w:p w14:paraId="2FDF2977" w14:textId="77777777" w:rsidR="00F6785C" w:rsidRPr="00FE3311" w:rsidRDefault="00F6785C" w:rsidP="00F6785C">
      <w:pPr>
        <w:bidi/>
        <w:jc w:val="both"/>
        <w:rPr>
          <w:rFonts w:asciiTheme="majorBidi" w:hAnsiTheme="majorBidi" w:cstheme="majorBidi"/>
          <w:b/>
          <w:bCs/>
          <w:sz w:val="28"/>
          <w:szCs w:val="28"/>
          <w:rtl/>
        </w:rPr>
      </w:pPr>
    </w:p>
    <w:p w14:paraId="1F4674E5" w14:textId="77777777" w:rsidR="00F6785C" w:rsidRPr="00FE3311" w:rsidRDefault="00F6785C" w:rsidP="00F6785C">
      <w:pPr>
        <w:bidi/>
        <w:jc w:val="both"/>
        <w:rPr>
          <w:rFonts w:asciiTheme="majorBidi" w:hAnsiTheme="majorBidi" w:cstheme="majorBidi"/>
          <w:b/>
          <w:bCs/>
          <w:sz w:val="28"/>
          <w:szCs w:val="28"/>
          <w:rtl/>
        </w:rPr>
      </w:pPr>
    </w:p>
    <w:p w14:paraId="6CFF4480" w14:textId="77777777" w:rsidR="00F6785C" w:rsidRPr="00FE3311" w:rsidRDefault="00F6785C" w:rsidP="00F6785C">
      <w:pPr>
        <w:bidi/>
        <w:jc w:val="both"/>
        <w:rPr>
          <w:rFonts w:asciiTheme="majorBidi" w:hAnsiTheme="majorBidi" w:cstheme="majorBidi"/>
          <w:b/>
          <w:bCs/>
          <w:sz w:val="28"/>
          <w:szCs w:val="28"/>
          <w:rtl/>
        </w:rPr>
      </w:pPr>
    </w:p>
    <w:p w14:paraId="17F3D9C0" w14:textId="77777777" w:rsidR="00F6785C" w:rsidRPr="00FE3311" w:rsidRDefault="00F6785C" w:rsidP="00F6785C">
      <w:pPr>
        <w:bidi/>
        <w:jc w:val="both"/>
        <w:rPr>
          <w:rFonts w:asciiTheme="majorBidi" w:hAnsiTheme="majorBidi" w:cstheme="majorBidi"/>
          <w:b/>
          <w:bCs/>
          <w:sz w:val="28"/>
          <w:szCs w:val="28"/>
          <w:rtl/>
        </w:rPr>
      </w:pPr>
    </w:p>
    <w:p w14:paraId="00F5648F" w14:textId="77777777" w:rsidR="00F6785C" w:rsidRPr="00FE3311" w:rsidRDefault="00F6785C" w:rsidP="00F6785C">
      <w:pPr>
        <w:bidi/>
        <w:jc w:val="both"/>
        <w:rPr>
          <w:rFonts w:asciiTheme="majorBidi" w:hAnsiTheme="majorBidi" w:cstheme="majorBidi"/>
          <w:b/>
          <w:bCs/>
          <w:sz w:val="28"/>
          <w:szCs w:val="28"/>
          <w:rtl/>
        </w:rPr>
      </w:pPr>
    </w:p>
    <w:p w14:paraId="611F7234" w14:textId="77777777" w:rsidR="00F6785C" w:rsidRPr="00FE3311" w:rsidRDefault="00F6785C" w:rsidP="00F6785C">
      <w:pPr>
        <w:bidi/>
        <w:jc w:val="both"/>
        <w:rPr>
          <w:rFonts w:asciiTheme="majorBidi" w:hAnsiTheme="majorBidi" w:cstheme="majorBidi"/>
          <w:b/>
          <w:bCs/>
          <w:sz w:val="28"/>
          <w:szCs w:val="28"/>
          <w:rtl/>
        </w:rPr>
      </w:pPr>
    </w:p>
    <w:p w14:paraId="0E6D0DD6" w14:textId="77777777" w:rsidR="00F6785C" w:rsidRPr="00FE3311" w:rsidRDefault="00F6785C" w:rsidP="00F6785C">
      <w:pPr>
        <w:bidi/>
        <w:jc w:val="both"/>
        <w:rPr>
          <w:rFonts w:asciiTheme="majorBidi" w:hAnsiTheme="majorBidi" w:cstheme="majorBidi"/>
          <w:b/>
          <w:bCs/>
          <w:sz w:val="28"/>
          <w:szCs w:val="28"/>
          <w:rtl/>
        </w:rPr>
      </w:pPr>
    </w:p>
    <w:p w14:paraId="08B87AA0" w14:textId="77777777" w:rsidR="00F6785C" w:rsidRPr="00FE3311" w:rsidRDefault="00F6785C" w:rsidP="00F6785C">
      <w:pPr>
        <w:bidi/>
        <w:jc w:val="both"/>
        <w:rPr>
          <w:rFonts w:asciiTheme="majorBidi" w:hAnsiTheme="majorBidi" w:cstheme="majorBidi"/>
          <w:b/>
          <w:bCs/>
          <w:sz w:val="28"/>
          <w:szCs w:val="28"/>
          <w:rtl/>
        </w:rPr>
      </w:pPr>
    </w:p>
    <w:p w14:paraId="2845023A" w14:textId="77777777" w:rsidR="00F6785C" w:rsidRPr="00FE3311" w:rsidRDefault="00F6785C" w:rsidP="00F6785C">
      <w:pPr>
        <w:bidi/>
        <w:jc w:val="both"/>
        <w:rPr>
          <w:rFonts w:asciiTheme="majorBidi" w:hAnsiTheme="majorBidi" w:cstheme="majorBidi"/>
          <w:b/>
          <w:bCs/>
          <w:sz w:val="28"/>
          <w:szCs w:val="28"/>
          <w:rtl/>
        </w:rPr>
      </w:pPr>
    </w:p>
    <w:p w14:paraId="7A732416" w14:textId="77777777" w:rsidR="00F6785C" w:rsidRPr="00FE3311" w:rsidRDefault="00F6785C" w:rsidP="00F6785C">
      <w:pPr>
        <w:bidi/>
        <w:jc w:val="both"/>
        <w:rPr>
          <w:rFonts w:asciiTheme="majorBidi" w:hAnsiTheme="majorBidi" w:cstheme="majorBidi"/>
          <w:b/>
          <w:bCs/>
          <w:sz w:val="28"/>
          <w:szCs w:val="28"/>
          <w:rtl/>
        </w:rPr>
      </w:pPr>
    </w:p>
    <w:p w14:paraId="2E3C68F6" w14:textId="77777777" w:rsidR="00F6785C" w:rsidRPr="00FE3311" w:rsidRDefault="00F6785C" w:rsidP="00F6785C">
      <w:pPr>
        <w:bidi/>
        <w:jc w:val="both"/>
        <w:rPr>
          <w:rFonts w:asciiTheme="majorBidi" w:hAnsiTheme="majorBidi" w:cstheme="majorBidi"/>
          <w:b/>
          <w:bCs/>
          <w:sz w:val="28"/>
          <w:szCs w:val="28"/>
          <w:rtl/>
        </w:rPr>
      </w:pPr>
    </w:p>
    <w:p w14:paraId="5E9380B4" w14:textId="77777777" w:rsidR="00F6785C" w:rsidRPr="00FE3311" w:rsidRDefault="00F6785C" w:rsidP="00F6785C">
      <w:pPr>
        <w:bidi/>
        <w:jc w:val="both"/>
        <w:rPr>
          <w:rFonts w:asciiTheme="majorBidi" w:hAnsiTheme="majorBidi" w:cstheme="majorBidi"/>
          <w:b/>
          <w:bCs/>
          <w:sz w:val="28"/>
          <w:szCs w:val="28"/>
          <w:rtl/>
        </w:rPr>
      </w:pPr>
    </w:p>
    <w:sdt>
      <w:sdtPr>
        <w:rPr>
          <w:rFonts w:asciiTheme="majorBidi" w:eastAsiaTheme="minorHAnsi" w:hAnsiTheme="majorBidi" w:cstheme="minorBidi"/>
          <w:color w:val="auto"/>
          <w:sz w:val="22"/>
          <w:szCs w:val="22"/>
          <w:rtl/>
          <w:lang w:eastAsia="en-US"/>
        </w:rPr>
        <w:id w:val="-619537367"/>
        <w:docPartObj>
          <w:docPartGallery w:val="Table of Contents"/>
          <w:docPartUnique/>
        </w:docPartObj>
      </w:sdtPr>
      <w:sdtEndPr>
        <w:rPr>
          <w:b/>
          <w:bCs/>
          <w:sz w:val="28"/>
          <w:szCs w:val="28"/>
          <w:u w:val="single"/>
        </w:rPr>
      </w:sdtEndPr>
      <w:sdtContent>
        <w:p w14:paraId="5BBD6356" w14:textId="77777777" w:rsidR="00F6785C" w:rsidRPr="00FE3311" w:rsidRDefault="00F6785C" w:rsidP="00F6785C">
          <w:pPr>
            <w:pStyle w:val="En-ttedetabledesmatires"/>
            <w:bidi/>
            <w:jc w:val="center"/>
            <w:rPr>
              <w:rFonts w:asciiTheme="majorBidi" w:hAnsiTheme="majorBidi"/>
              <w:b/>
              <w:bCs/>
              <w:lang w:val="en-US"/>
            </w:rPr>
          </w:pPr>
          <w:r w:rsidRPr="00FE3311">
            <w:rPr>
              <w:rFonts w:asciiTheme="majorBidi" w:hAnsiTheme="majorBidi"/>
              <w:b/>
              <w:bCs/>
              <w:u w:val="single"/>
              <w:rtl/>
            </w:rPr>
            <w:t>الفهرس</w:t>
          </w:r>
        </w:p>
        <w:p w14:paraId="0B98D44E" w14:textId="77777777" w:rsidR="00F6785C" w:rsidRPr="00FE3311" w:rsidRDefault="00F6785C" w:rsidP="00F6785C">
          <w:pPr>
            <w:pStyle w:val="En-ttedetabledesmatires"/>
            <w:bidi/>
            <w:rPr>
              <w:rFonts w:asciiTheme="majorBidi" w:hAnsiTheme="majorBidi"/>
            </w:rPr>
          </w:pPr>
        </w:p>
        <w:p w14:paraId="011563B2" w14:textId="4726078C" w:rsidR="00F6785C" w:rsidRPr="00FE3311" w:rsidRDefault="00F6785C" w:rsidP="00F6785C">
          <w:pPr>
            <w:pStyle w:val="TM1"/>
            <w:bidi/>
            <w:rPr>
              <w:rFonts w:asciiTheme="majorBidi" w:hAnsiTheme="majorBidi" w:cstheme="majorBidi"/>
              <w:noProof/>
              <w:sz w:val="28"/>
              <w:szCs w:val="28"/>
              <w:u w:val="single"/>
            </w:rPr>
          </w:pPr>
          <w:r w:rsidRPr="00FE3311">
            <w:rPr>
              <w:rFonts w:asciiTheme="majorBidi" w:hAnsiTheme="majorBidi" w:cstheme="majorBidi"/>
              <w:sz w:val="28"/>
              <w:szCs w:val="28"/>
              <w:u w:val="single"/>
            </w:rPr>
            <w:fldChar w:fldCharType="begin"/>
          </w:r>
          <w:r w:rsidRPr="00FE3311">
            <w:rPr>
              <w:rFonts w:asciiTheme="majorBidi" w:hAnsiTheme="majorBidi" w:cstheme="majorBidi"/>
              <w:sz w:val="28"/>
              <w:szCs w:val="28"/>
              <w:u w:val="single"/>
            </w:rPr>
            <w:instrText xml:space="preserve"> TOC \o "1-3" \h \z \u </w:instrText>
          </w:r>
          <w:r w:rsidRPr="00FE3311">
            <w:rPr>
              <w:rFonts w:asciiTheme="majorBidi" w:hAnsiTheme="majorBidi" w:cstheme="majorBidi"/>
              <w:sz w:val="28"/>
              <w:szCs w:val="28"/>
              <w:u w:val="single"/>
            </w:rPr>
            <w:fldChar w:fldCharType="separate"/>
          </w:r>
          <w:hyperlink w:anchor="_Toc199884296" w:history="1">
            <w:r w:rsidRPr="00FE3311">
              <w:rPr>
                <w:rStyle w:val="Lienhypertexte"/>
                <w:rFonts w:asciiTheme="majorBidi" w:hAnsiTheme="majorBidi" w:cstheme="majorBidi"/>
                <w:noProof/>
                <w:sz w:val="28"/>
                <w:szCs w:val="28"/>
                <w:rtl/>
              </w:rPr>
              <w:t>السياق والأهداف</w:t>
            </w:r>
            <w:r w:rsidRPr="00FE3311">
              <w:rPr>
                <w:rFonts w:asciiTheme="majorBidi" w:hAnsiTheme="majorBidi" w:cstheme="majorBidi"/>
                <w:noProof/>
                <w:webHidden/>
                <w:sz w:val="28"/>
                <w:szCs w:val="28"/>
                <w:u w:val="single"/>
              </w:rPr>
              <w:tab/>
            </w:r>
            <w:r w:rsidRPr="00FE3311">
              <w:rPr>
                <w:rFonts w:asciiTheme="majorBidi" w:hAnsiTheme="majorBidi" w:cstheme="majorBidi"/>
                <w:noProof/>
                <w:webHidden/>
                <w:sz w:val="28"/>
                <w:szCs w:val="28"/>
                <w:u w:val="single"/>
              </w:rPr>
              <w:fldChar w:fldCharType="begin"/>
            </w:r>
            <w:r w:rsidRPr="00FE3311">
              <w:rPr>
                <w:rFonts w:asciiTheme="majorBidi" w:hAnsiTheme="majorBidi" w:cstheme="majorBidi"/>
                <w:noProof/>
                <w:webHidden/>
                <w:sz w:val="28"/>
                <w:szCs w:val="28"/>
                <w:u w:val="single"/>
              </w:rPr>
              <w:instrText xml:space="preserve"> PAGEREF _Toc199884296 \h </w:instrText>
            </w:r>
            <w:r w:rsidRPr="00FE3311">
              <w:rPr>
                <w:rFonts w:asciiTheme="majorBidi" w:hAnsiTheme="majorBidi" w:cstheme="majorBidi"/>
                <w:noProof/>
                <w:webHidden/>
                <w:sz w:val="28"/>
                <w:szCs w:val="28"/>
                <w:u w:val="single"/>
              </w:rPr>
            </w:r>
            <w:r w:rsidRPr="00FE3311">
              <w:rPr>
                <w:rFonts w:asciiTheme="majorBidi" w:hAnsiTheme="majorBidi" w:cstheme="majorBidi"/>
                <w:noProof/>
                <w:webHidden/>
                <w:sz w:val="28"/>
                <w:szCs w:val="28"/>
                <w:u w:val="single"/>
              </w:rPr>
              <w:fldChar w:fldCharType="separate"/>
            </w:r>
            <w:r w:rsidR="00303B5E">
              <w:rPr>
                <w:rFonts w:asciiTheme="majorBidi" w:hAnsiTheme="majorBidi" w:cstheme="majorBidi"/>
                <w:noProof/>
                <w:webHidden/>
                <w:sz w:val="28"/>
                <w:szCs w:val="28"/>
                <w:u w:val="single"/>
                <w:rtl/>
              </w:rPr>
              <w:t>12</w:t>
            </w:r>
            <w:r w:rsidRPr="00FE3311">
              <w:rPr>
                <w:rFonts w:asciiTheme="majorBidi" w:hAnsiTheme="majorBidi" w:cstheme="majorBidi"/>
                <w:noProof/>
                <w:webHidden/>
                <w:sz w:val="28"/>
                <w:szCs w:val="28"/>
                <w:u w:val="single"/>
              </w:rPr>
              <w:fldChar w:fldCharType="end"/>
            </w:r>
          </w:hyperlink>
        </w:p>
        <w:p w14:paraId="2C9E4F59" w14:textId="238BB7BD" w:rsidR="00F6785C" w:rsidRPr="00FE3311" w:rsidRDefault="00F6785C" w:rsidP="00F6785C">
          <w:pPr>
            <w:pStyle w:val="TM1"/>
            <w:bidi/>
            <w:rPr>
              <w:rFonts w:asciiTheme="majorBidi" w:hAnsiTheme="majorBidi" w:cstheme="majorBidi"/>
              <w:noProof/>
              <w:sz w:val="28"/>
              <w:szCs w:val="28"/>
              <w:u w:val="single"/>
            </w:rPr>
          </w:pPr>
          <w:hyperlink w:anchor="_Toc199884297" w:history="1">
            <w:r w:rsidRPr="00FE3311">
              <w:rPr>
                <w:rStyle w:val="Lienhypertexte"/>
                <w:rFonts w:asciiTheme="majorBidi" w:hAnsiTheme="majorBidi" w:cstheme="majorBidi"/>
                <w:noProof/>
                <w:sz w:val="28"/>
                <w:szCs w:val="28"/>
                <w:rtl/>
                <w:lang w:eastAsia="fr-FR"/>
              </w:rPr>
              <w:t>أهداف الدعوة لتقديم المشاريع</w:t>
            </w:r>
            <w:r w:rsidRPr="00FE3311">
              <w:rPr>
                <w:rFonts w:asciiTheme="majorBidi" w:hAnsiTheme="majorBidi" w:cstheme="majorBidi"/>
                <w:noProof/>
                <w:webHidden/>
                <w:sz w:val="28"/>
                <w:szCs w:val="28"/>
                <w:u w:val="single"/>
              </w:rPr>
              <w:tab/>
            </w:r>
            <w:r w:rsidRPr="00FE3311">
              <w:rPr>
                <w:rFonts w:asciiTheme="majorBidi" w:hAnsiTheme="majorBidi" w:cstheme="majorBidi"/>
                <w:noProof/>
                <w:webHidden/>
                <w:sz w:val="28"/>
                <w:szCs w:val="28"/>
                <w:u w:val="single"/>
              </w:rPr>
              <w:fldChar w:fldCharType="begin"/>
            </w:r>
            <w:r w:rsidRPr="00FE3311">
              <w:rPr>
                <w:rFonts w:asciiTheme="majorBidi" w:hAnsiTheme="majorBidi" w:cstheme="majorBidi"/>
                <w:noProof/>
                <w:webHidden/>
                <w:sz w:val="28"/>
                <w:szCs w:val="28"/>
                <w:u w:val="single"/>
              </w:rPr>
              <w:instrText xml:space="preserve"> PAGEREF _Toc199884297 \h </w:instrText>
            </w:r>
            <w:r w:rsidRPr="00FE3311">
              <w:rPr>
                <w:rFonts w:asciiTheme="majorBidi" w:hAnsiTheme="majorBidi" w:cstheme="majorBidi"/>
                <w:noProof/>
                <w:webHidden/>
                <w:sz w:val="28"/>
                <w:szCs w:val="28"/>
                <w:u w:val="single"/>
              </w:rPr>
            </w:r>
            <w:r w:rsidRPr="00FE3311">
              <w:rPr>
                <w:rFonts w:asciiTheme="majorBidi" w:hAnsiTheme="majorBidi" w:cstheme="majorBidi"/>
                <w:noProof/>
                <w:webHidden/>
                <w:sz w:val="28"/>
                <w:szCs w:val="28"/>
                <w:u w:val="single"/>
              </w:rPr>
              <w:fldChar w:fldCharType="separate"/>
            </w:r>
            <w:r w:rsidR="00303B5E">
              <w:rPr>
                <w:rFonts w:asciiTheme="majorBidi" w:hAnsiTheme="majorBidi" w:cstheme="majorBidi"/>
                <w:noProof/>
                <w:webHidden/>
                <w:sz w:val="28"/>
                <w:szCs w:val="28"/>
                <w:u w:val="single"/>
                <w:rtl/>
              </w:rPr>
              <w:t>12</w:t>
            </w:r>
            <w:r w:rsidRPr="00FE3311">
              <w:rPr>
                <w:rFonts w:asciiTheme="majorBidi" w:hAnsiTheme="majorBidi" w:cstheme="majorBidi"/>
                <w:noProof/>
                <w:webHidden/>
                <w:sz w:val="28"/>
                <w:szCs w:val="28"/>
                <w:u w:val="single"/>
              </w:rPr>
              <w:fldChar w:fldCharType="end"/>
            </w:r>
          </w:hyperlink>
        </w:p>
        <w:p w14:paraId="5056DF33" w14:textId="297118F4" w:rsidR="00F6785C" w:rsidRPr="00FE3311" w:rsidRDefault="00F6785C" w:rsidP="00F6785C">
          <w:pPr>
            <w:pStyle w:val="TM1"/>
            <w:bidi/>
            <w:rPr>
              <w:rFonts w:asciiTheme="majorBidi" w:hAnsiTheme="majorBidi" w:cstheme="majorBidi"/>
              <w:noProof/>
              <w:sz w:val="28"/>
              <w:szCs w:val="28"/>
              <w:u w:val="single"/>
            </w:rPr>
          </w:pPr>
          <w:hyperlink w:anchor="_Toc199884298" w:history="1">
            <w:r w:rsidRPr="00FE3311">
              <w:rPr>
                <w:rStyle w:val="Lienhypertexte"/>
                <w:rFonts w:asciiTheme="majorBidi" w:hAnsiTheme="majorBidi" w:cstheme="majorBidi"/>
                <w:noProof/>
                <w:sz w:val="28"/>
                <w:szCs w:val="28"/>
                <w:rtl/>
              </w:rPr>
              <w:t>تمويل المشاريع</w:t>
            </w:r>
            <w:r w:rsidRPr="00FE3311">
              <w:rPr>
                <w:rStyle w:val="Lienhypertexte"/>
                <w:rFonts w:asciiTheme="majorBidi" w:hAnsiTheme="majorBidi" w:cstheme="majorBidi"/>
                <w:noProof/>
                <w:sz w:val="28"/>
                <w:szCs w:val="28"/>
              </w:rPr>
              <w:t>:</w:t>
            </w:r>
            <w:r w:rsidRPr="00FE3311">
              <w:rPr>
                <w:rFonts w:asciiTheme="majorBidi" w:hAnsiTheme="majorBidi" w:cstheme="majorBidi"/>
                <w:noProof/>
                <w:webHidden/>
                <w:sz w:val="28"/>
                <w:szCs w:val="28"/>
                <w:u w:val="single"/>
              </w:rPr>
              <w:tab/>
            </w:r>
            <w:r w:rsidRPr="00FE3311">
              <w:rPr>
                <w:rFonts w:asciiTheme="majorBidi" w:hAnsiTheme="majorBidi" w:cstheme="majorBidi"/>
                <w:noProof/>
                <w:webHidden/>
                <w:sz w:val="28"/>
                <w:szCs w:val="28"/>
                <w:u w:val="single"/>
              </w:rPr>
              <w:fldChar w:fldCharType="begin"/>
            </w:r>
            <w:r w:rsidRPr="00FE3311">
              <w:rPr>
                <w:rFonts w:asciiTheme="majorBidi" w:hAnsiTheme="majorBidi" w:cstheme="majorBidi"/>
                <w:noProof/>
                <w:webHidden/>
                <w:sz w:val="28"/>
                <w:szCs w:val="28"/>
                <w:u w:val="single"/>
              </w:rPr>
              <w:instrText xml:space="preserve"> PAGEREF _Toc199884298 \h </w:instrText>
            </w:r>
            <w:r w:rsidRPr="00FE3311">
              <w:rPr>
                <w:rFonts w:asciiTheme="majorBidi" w:hAnsiTheme="majorBidi" w:cstheme="majorBidi"/>
                <w:noProof/>
                <w:webHidden/>
                <w:sz w:val="28"/>
                <w:szCs w:val="28"/>
                <w:u w:val="single"/>
              </w:rPr>
            </w:r>
            <w:r w:rsidRPr="00FE3311">
              <w:rPr>
                <w:rFonts w:asciiTheme="majorBidi" w:hAnsiTheme="majorBidi" w:cstheme="majorBidi"/>
                <w:noProof/>
                <w:webHidden/>
                <w:sz w:val="28"/>
                <w:szCs w:val="28"/>
                <w:u w:val="single"/>
              </w:rPr>
              <w:fldChar w:fldCharType="separate"/>
            </w:r>
            <w:r w:rsidR="00303B5E">
              <w:rPr>
                <w:rFonts w:asciiTheme="majorBidi" w:hAnsiTheme="majorBidi" w:cstheme="majorBidi"/>
                <w:noProof/>
                <w:webHidden/>
                <w:sz w:val="28"/>
                <w:szCs w:val="28"/>
                <w:u w:val="single"/>
                <w:rtl/>
              </w:rPr>
              <w:t>12</w:t>
            </w:r>
            <w:r w:rsidRPr="00FE3311">
              <w:rPr>
                <w:rFonts w:asciiTheme="majorBidi" w:hAnsiTheme="majorBidi" w:cstheme="majorBidi"/>
                <w:noProof/>
                <w:webHidden/>
                <w:sz w:val="28"/>
                <w:szCs w:val="28"/>
                <w:u w:val="single"/>
              </w:rPr>
              <w:fldChar w:fldCharType="end"/>
            </w:r>
          </w:hyperlink>
        </w:p>
        <w:p w14:paraId="2FBD9303" w14:textId="42699952" w:rsidR="00F6785C" w:rsidRPr="00FE3311" w:rsidRDefault="00F6785C" w:rsidP="00F6785C">
          <w:pPr>
            <w:pStyle w:val="TM1"/>
            <w:bidi/>
            <w:rPr>
              <w:rFonts w:asciiTheme="majorBidi" w:hAnsiTheme="majorBidi" w:cstheme="majorBidi"/>
              <w:noProof/>
              <w:sz w:val="28"/>
              <w:szCs w:val="28"/>
              <w:u w:val="single"/>
            </w:rPr>
          </w:pPr>
          <w:hyperlink w:anchor="_Toc199884299" w:history="1">
            <w:r w:rsidRPr="00FE3311">
              <w:rPr>
                <w:rStyle w:val="Lienhypertexte"/>
                <w:rFonts w:asciiTheme="majorBidi" w:hAnsiTheme="majorBidi" w:cstheme="majorBidi"/>
                <w:noProof/>
                <w:sz w:val="28"/>
                <w:szCs w:val="28"/>
                <w:rtl/>
              </w:rPr>
              <w:t>شروط الترشح</w:t>
            </w:r>
            <w:r w:rsidRPr="00FE3311">
              <w:rPr>
                <w:rStyle w:val="Lienhypertexte"/>
                <w:rFonts w:asciiTheme="majorBidi" w:hAnsiTheme="majorBidi" w:cstheme="majorBidi"/>
                <w:noProof/>
                <w:sz w:val="28"/>
                <w:szCs w:val="28"/>
              </w:rPr>
              <w:t>:</w:t>
            </w:r>
            <w:r w:rsidRPr="00FE3311">
              <w:rPr>
                <w:rFonts w:asciiTheme="majorBidi" w:hAnsiTheme="majorBidi" w:cstheme="majorBidi"/>
                <w:noProof/>
                <w:webHidden/>
                <w:sz w:val="28"/>
                <w:szCs w:val="28"/>
                <w:u w:val="single"/>
              </w:rPr>
              <w:tab/>
            </w:r>
            <w:r w:rsidRPr="00FE3311">
              <w:rPr>
                <w:rFonts w:asciiTheme="majorBidi" w:hAnsiTheme="majorBidi" w:cstheme="majorBidi"/>
                <w:noProof/>
                <w:webHidden/>
                <w:sz w:val="28"/>
                <w:szCs w:val="28"/>
                <w:u w:val="single"/>
              </w:rPr>
              <w:fldChar w:fldCharType="begin"/>
            </w:r>
            <w:r w:rsidRPr="00FE3311">
              <w:rPr>
                <w:rFonts w:asciiTheme="majorBidi" w:hAnsiTheme="majorBidi" w:cstheme="majorBidi"/>
                <w:noProof/>
                <w:webHidden/>
                <w:sz w:val="28"/>
                <w:szCs w:val="28"/>
                <w:u w:val="single"/>
              </w:rPr>
              <w:instrText xml:space="preserve"> PAGEREF _Toc199884299 \h </w:instrText>
            </w:r>
            <w:r w:rsidRPr="00FE3311">
              <w:rPr>
                <w:rFonts w:asciiTheme="majorBidi" w:hAnsiTheme="majorBidi" w:cstheme="majorBidi"/>
                <w:noProof/>
                <w:webHidden/>
                <w:sz w:val="28"/>
                <w:szCs w:val="28"/>
                <w:u w:val="single"/>
              </w:rPr>
            </w:r>
            <w:r w:rsidRPr="00FE3311">
              <w:rPr>
                <w:rFonts w:asciiTheme="majorBidi" w:hAnsiTheme="majorBidi" w:cstheme="majorBidi"/>
                <w:noProof/>
                <w:webHidden/>
                <w:sz w:val="28"/>
                <w:szCs w:val="28"/>
                <w:u w:val="single"/>
              </w:rPr>
              <w:fldChar w:fldCharType="separate"/>
            </w:r>
            <w:r w:rsidR="00303B5E">
              <w:rPr>
                <w:rFonts w:asciiTheme="majorBidi" w:hAnsiTheme="majorBidi" w:cstheme="majorBidi"/>
                <w:noProof/>
                <w:webHidden/>
                <w:sz w:val="28"/>
                <w:szCs w:val="28"/>
                <w:u w:val="single"/>
                <w:rtl/>
              </w:rPr>
              <w:t>13</w:t>
            </w:r>
            <w:r w:rsidRPr="00FE3311">
              <w:rPr>
                <w:rFonts w:asciiTheme="majorBidi" w:hAnsiTheme="majorBidi" w:cstheme="majorBidi"/>
                <w:noProof/>
                <w:webHidden/>
                <w:sz w:val="28"/>
                <w:szCs w:val="28"/>
                <w:u w:val="single"/>
              </w:rPr>
              <w:fldChar w:fldCharType="end"/>
            </w:r>
          </w:hyperlink>
        </w:p>
        <w:p w14:paraId="16BDB668" w14:textId="711A415D" w:rsidR="00F6785C" w:rsidRPr="00FE3311" w:rsidRDefault="00F6785C" w:rsidP="00F6785C">
          <w:pPr>
            <w:pStyle w:val="TM1"/>
            <w:bidi/>
            <w:rPr>
              <w:rFonts w:asciiTheme="majorBidi" w:hAnsiTheme="majorBidi" w:cstheme="majorBidi"/>
              <w:noProof/>
              <w:sz w:val="28"/>
              <w:szCs w:val="28"/>
              <w:u w:val="single"/>
            </w:rPr>
          </w:pPr>
          <w:hyperlink w:anchor="_Toc199884300" w:history="1">
            <w:r w:rsidRPr="00FE3311">
              <w:rPr>
                <w:rStyle w:val="Lienhypertexte"/>
                <w:rFonts w:asciiTheme="majorBidi" w:hAnsiTheme="majorBidi" w:cstheme="majorBidi"/>
                <w:noProof/>
                <w:sz w:val="28"/>
                <w:szCs w:val="28"/>
                <w:rtl/>
              </w:rPr>
              <w:t>ملف التقديم</w:t>
            </w:r>
            <w:r w:rsidRPr="00FE3311">
              <w:rPr>
                <w:rFonts w:asciiTheme="majorBidi" w:hAnsiTheme="majorBidi" w:cstheme="majorBidi"/>
                <w:noProof/>
                <w:webHidden/>
                <w:sz w:val="28"/>
                <w:szCs w:val="28"/>
                <w:u w:val="single"/>
              </w:rPr>
              <w:tab/>
            </w:r>
            <w:r w:rsidRPr="00FE3311">
              <w:rPr>
                <w:rFonts w:asciiTheme="majorBidi" w:hAnsiTheme="majorBidi" w:cstheme="majorBidi"/>
                <w:noProof/>
                <w:webHidden/>
                <w:sz w:val="28"/>
                <w:szCs w:val="28"/>
                <w:u w:val="single"/>
              </w:rPr>
              <w:fldChar w:fldCharType="begin"/>
            </w:r>
            <w:r w:rsidRPr="00FE3311">
              <w:rPr>
                <w:rFonts w:asciiTheme="majorBidi" w:hAnsiTheme="majorBidi" w:cstheme="majorBidi"/>
                <w:noProof/>
                <w:webHidden/>
                <w:sz w:val="28"/>
                <w:szCs w:val="28"/>
                <w:u w:val="single"/>
              </w:rPr>
              <w:instrText xml:space="preserve"> PAGEREF _Toc199884300 \h </w:instrText>
            </w:r>
            <w:r w:rsidRPr="00FE3311">
              <w:rPr>
                <w:rFonts w:asciiTheme="majorBidi" w:hAnsiTheme="majorBidi" w:cstheme="majorBidi"/>
                <w:noProof/>
                <w:webHidden/>
                <w:sz w:val="28"/>
                <w:szCs w:val="28"/>
                <w:u w:val="single"/>
              </w:rPr>
            </w:r>
            <w:r w:rsidRPr="00FE3311">
              <w:rPr>
                <w:rFonts w:asciiTheme="majorBidi" w:hAnsiTheme="majorBidi" w:cstheme="majorBidi"/>
                <w:noProof/>
                <w:webHidden/>
                <w:sz w:val="28"/>
                <w:szCs w:val="28"/>
                <w:u w:val="single"/>
              </w:rPr>
              <w:fldChar w:fldCharType="separate"/>
            </w:r>
            <w:r w:rsidR="00303B5E">
              <w:rPr>
                <w:rFonts w:asciiTheme="majorBidi" w:hAnsiTheme="majorBidi" w:cstheme="majorBidi"/>
                <w:noProof/>
                <w:webHidden/>
                <w:sz w:val="28"/>
                <w:szCs w:val="28"/>
                <w:u w:val="single"/>
                <w:rtl/>
              </w:rPr>
              <w:t>14</w:t>
            </w:r>
            <w:r w:rsidRPr="00FE3311">
              <w:rPr>
                <w:rFonts w:asciiTheme="majorBidi" w:hAnsiTheme="majorBidi" w:cstheme="majorBidi"/>
                <w:noProof/>
                <w:webHidden/>
                <w:sz w:val="28"/>
                <w:szCs w:val="28"/>
                <w:u w:val="single"/>
              </w:rPr>
              <w:fldChar w:fldCharType="end"/>
            </w:r>
          </w:hyperlink>
        </w:p>
        <w:p w14:paraId="070B5EDE" w14:textId="203DEC9C" w:rsidR="00F6785C" w:rsidRPr="00FE3311" w:rsidRDefault="00F6785C" w:rsidP="00F6785C">
          <w:pPr>
            <w:pStyle w:val="TM1"/>
            <w:bidi/>
            <w:rPr>
              <w:rFonts w:asciiTheme="majorBidi" w:hAnsiTheme="majorBidi" w:cstheme="majorBidi"/>
              <w:noProof/>
              <w:sz w:val="28"/>
              <w:szCs w:val="28"/>
              <w:u w:val="single"/>
            </w:rPr>
          </w:pPr>
          <w:hyperlink w:anchor="_Toc199884301" w:history="1">
            <w:r w:rsidRPr="00FE3311">
              <w:rPr>
                <w:rStyle w:val="Lienhypertexte"/>
                <w:rFonts w:asciiTheme="majorBidi" w:hAnsiTheme="majorBidi" w:cstheme="majorBidi"/>
                <w:noProof/>
                <w:sz w:val="28"/>
                <w:szCs w:val="28"/>
                <w:rtl/>
              </w:rPr>
              <w:t>مرحلة التقييم وانتقاء المتسابقين</w:t>
            </w:r>
            <w:r w:rsidRPr="00FE3311">
              <w:rPr>
                <w:rFonts w:asciiTheme="majorBidi" w:hAnsiTheme="majorBidi" w:cstheme="majorBidi"/>
                <w:noProof/>
                <w:webHidden/>
                <w:sz w:val="28"/>
                <w:szCs w:val="28"/>
                <w:u w:val="single"/>
              </w:rPr>
              <w:tab/>
            </w:r>
            <w:r w:rsidRPr="00FE3311">
              <w:rPr>
                <w:rFonts w:asciiTheme="majorBidi" w:hAnsiTheme="majorBidi" w:cstheme="majorBidi"/>
                <w:noProof/>
                <w:webHidden/>
                <w:sz w:val="28"/>
                <w:szCs w:val="28"/>
                <w:u w:val="single"/>
              </w:rPr>
              <w:fldChar w:fldCharType="begin"/>
            </w:r>
            <w:r w:rsidRPr="00FE3311">
              <w:rPr>
                <w:rFonts w:asciiTheme="majorBidi" w:hAnsiTheme="majorBidi" w:cstheme="majorBidi"/>
                <w:noProof/>
                <w:webHidden/>
                <w:sz w:val="28"/>
                <w:szCs w:val="28"/>
                <w:u w:val="single"/>
              </w:rPr>
              <w:instrText xml:space="preserve"> PAGEREF _Toc199884301 \h </w:instrText>
            </w:r>
            <w:r w:rsidRPr="00FE3311">
              <w:rPr>
                <w:rFonts w:asciiTheme="majorBidi" w:hAnsiTheme="majorBidi" w:cstheme="majorBidi"/>
                <w:noProof/>
                <w:webHidden/>
                <w:sz w:val="28"/>
                <w:szCs w:val="28"/>
                <w:u w:val="single"/>
              </w:rPr>
            </w:r>
            <w:r w:rsidRPr="00FE3311">
              <w:rPr>
                <w:rFonts w:asciiTheme="majorBidi" w:hAnsiTheme="majorBidi" w:cstheme="majorBidi"/>
                <w:noProof/>
                <w:webHidden/>
                <w:sz w:val="28"/>
                <w:szCs w:val="28"/>
                <w:u w:val="single"/>
              </w:rPr>
              <w:fldChar w:fldCharType="separate"/>
            </w:r>
            <w:r w:rsidR="00303B5E">
              <w:rPr>
                <w:rFonts w:asciiTheme="majorBidi" w:hAnsiTheme="majorBidi" w:cstheme="majorBidi"/>
                <w:noProof/>
                <w:webHidden/>
                <w:sz w:val="28"/>
                <w:szCs w:val="28"/>
                <w:u w:val="single"/>
                <w:rtl/>
              </w:rPr>
              <w:t>15</w:t>
            </w:r>
            <w:r w:rsidRPr="00FE3311">
              <w:rPr>
                <w:rFonts w:asciiTheme="majorBidi" w:hAnsiTheme="majorBidi" w:cstheme="majorBidi"/>
                <w:noProof/>
                <w:webHidden/>
                <w:sz w:val="28"/>
                <w:szCs w:val="28"/>
                <w:u w:val="single"/>
              </w:rPr>
              <w:fldChar w:fldCharType="end"/>
            </w:r>
          </w:hyperlink>
        </w:p>
        <w:p w14:paraId="5A432F22" w14:textId="3EA0D292" w:rsidR="00F6785C" w:rsidRPr="00FE3311" w:rsidRDefault="00F6785C" w:rsidP="00F6785C">
          <w:pPr>
            <w:pStyle w:val="TM1"/>
            <w:bidi/>
            <w:rPr>
              <w:rFonts w:asciiTheme="majorBidi" w:hAnsiTheme="majorBidi" w:cstheme="majorBidi"/>
              <w:noProof/>
              <w:sz w:val="28"/>
              <w:szCs w:val="28"/>
              <w:u w:val="single"/>
            </w:rPr>
          </w:pPr>
          <w:hyperlink w:anchor="_Toc199884302" w:history="1">
            <w:r w:rsidRPr="00FE3311">
              <w:rPr>
                <w:rStyle w:val="Lienhypertexte"/>
                <w:rFonts w:asciiTheme="majorBidi" w:hAnsiTheme="majorBidi" w:cstheme="majorBidi"/>
                <w:noProof/>
                <w:sz w:val="28"/>
                <w:szCs w:val="28"/>
                <w:rtl/>
              </w:rPr>
              <w:t>تقديم الملفات</w:t>
            </w:r>
            <w:r w:rsidRPr="00FE3311">
              <w:rPr>
                <w:rFonts w:asciiTheme="majorBidi" w:hAnsiTheme="majorBidi" w:cstheme="majorBidi"/>
                <w:noProof/>
                <w:webHidden/>
                <w:sz w:val="28"/>
                <w:szCs w:val="28"/>
                <w:u w:val="single"/>
              </w:rPr>
              <w:tab/>
            </w:r>
          </w:hyperlink>
        </w:p>
        <w:p w14:paraId="5E7405F0" w14:textId="714A4D95" w:rsidR="00F6785C" w:rsidRPr="00FE3311" w:rsidRDefault="00F6785C" w:rsidP="00F6785C">
          <w:pPr>
            <w:pStyle w:val="TM1"/>
            <w:bidi/>
            <w:rPr>
              <w:rFonts w:asciiTheme="majorBidi" w:hAnsiTheme="majorBidi" w:cstheme="majorBidi"/>
              <w:noProof/>
              <w:sz w:val="28"/>
              <w:szCs w:val="28"/>
              <w:u w:val="single"/>
            </w:rPr>
          </w:pPr>
          <w:hyperlink w:anchor="_Toc199884303" w:history="1">
            <w:r w:rsidRPr="00FE3311">
              <w:rPr>
                <w:rStyle w:val="Lienhypertexte"/>
                <w:rFonts w:asciiTheme="majorBidi" w:hAnsiTheme="majorBidi" w:cstheme="majorBidi"/>
                <w:noProof/>
                <w:sz w:val="28"/>
                <w:szCs w:val="28"/>
                <w:rtl/>
              </w:rPr>
              <w:t>تواريخ رئيسية</w:t>
            </w:r>
            <w:r w:rsidRPr="00FE3311">
              <w:rPr>
                <w:rFonts w:asciiTheme="majorBidi" w:hAnsiTheme="majorBidi" w:cstheme="majorBidi"/>
                <w:noProof/>
                <w:webHidden/>
                <w:sz w:val="28"/>
                <w:szCs w:val="28"/>
                <w:u w:val="single"/>
              </w:rPr>
              <w:tab/>
            </w:r>
            <w:r w:rsidRPr="00FE3311">
              <w:rPr>
                <w:rFonts w:asciiTheme="majorBidi" w:hAnsiTheme="majorBidi" w:cstheme="majorBidi"/>
                <w:noProof/>
                <w:webHidden/>
                <w:sz w:val="28"/>
                <w:szCs w:val="28"/>
                <w:u w:val="single"/>
              </w:rPr>
              <w:fldChar w:fldCharType="begin"/>
            </w:r>
            <w:r w:rsidRPr="00FE3311">
              <w:rPr>
                <w:rFonts w:asciiTheme="majorBidi" w:hAnsiTheme="majorBidi" w:cstheme="majorBidi"/>
                <w:noProof/>
                <w:webHidden/>
                <w:sz w:val="28"/>
                <w:szCs w:val="28"/>
                <w:u w:val="single"/>
              </w:rPr>
              <w:instrText xml:space="preserve"> PAGEREF _Toc199884303 \h </w:instrText>
            </w:r>
            <w:r w:rsidRPr="00FE3311">
              <w:rPr>
                <w:rFonts w:asciiTheme="majorBidi" w:hAnsiTheme="majorBidi" w:cstheme="majorBidi"/>
                <w:noProof/>
                <w:webHidden/>
                <w:sz w:val="28"/>
                <w:szCs w:val="28"/>
                <w:u w:val="single"/>
              </w:rPr>
            </w:r>
            <w:r w:rsidRPr="00FE3311">
              <w:rPr>
                <w:rFonts w:asciiTheme="majorBidi" w:hAnsiTheme="majorBidi" w:cstheme="majorBidi"/>
                <w:noProof/>
                <w:webHidden/>
                <w:sz w:val="28"/>
                <w:szCs w:val="28"/>
                <w:u w:val="single"/>
              </w:rPr>
              <w:fldChar w:fldCharType="separate"/>
            </w:r>
            <w:r w:rsidR="00303B5E">
              <w:rPr>
                <w:rFonts w:asciiTheme="majorBidi" w:hAnsiTheme="majorBidi" w:cstheme="majorBidi"/>
                <w:noProof/>
                <w:webHidden/>
                <w:sz w:val="28"/>
                <w:szCs w:val="28"/>
                <w:u w:val="single"/>
                <w:rtl/>
              </w:rPr>
              <w:t>16</w:t>
            </w:r>
            <w:r w:rsidRPr="00FE3311">
              <w:rPr>
                <w:rFonts w:asciiTheme="majorBidi" w:hAnsiTheme="majorBidi" w:cstheme="majorBidi"/>
                <w:noProof/>
                <w:webHidden/>
                <w:sz w:val="28"/>
                <w:szCs w:val="28"/>
                <w:u w:val="single"/>
              </w:rPr>
              <w:fldChar w:fldCharType="end"/>
            </w:r>
          </w:hyperlink>
        </w:p>
        <w:p w14:paraId="2414B92E" w14:textId="73CADED4" w:rsidR="00F6785C" w:rsidRPr="00FE3311" w:rsidRDefault="00F6785C" w:rsidP="00F6785C">
          <w:pPr>
            <w:pStyle w:val="TM1"/>
            <w:bidi/>
            <w:rPr>
              <w:rFonts w:asciiTheme="majorBidi" w:hAnsiTheme="majorBidi" w:cstheme="majorBidi"/>
              <w:noProof/>
              <w:sz w:val="28"/>
              <w:szCs w:val="28"/>
              <w:u w:val="single"/>
            </w:rPr>
          </w:pPr>
          <w:hyperlink w:anchor="_Toc199884304" w:history="1">
            <w:r w:rsidRPr="00FE3311">
              <w:rPr>
                <w:rStyle w:val="Lienhypertexte"/>
                <w:rFonts w:asciiTheme="majorBidi" w:hAnsiTheme="majorBidi" w:cstheme="majorBidi"/>
                <w:noProof/>
                <w:sz w:val="28"/>
                <w:szCs w:val="28"/>
                <w:rtl/>
              </w:rPr>
              <w:t>الملاحق</w:t>
            </w:r>
            <w:r w:rsidRPr="00FE3311">
              <w:rPr>
                <w:rFonts w:asciiTheme="majorBidi" w:hAnsiTheme="majorBidi" w:cstheme="majorBidi"/>
                <w:noProof/>
                <w:webHidden/>
                <w:sz w:val="28"/>
                <w:szCs w:val="28"/>
                <w:u w:val="single"/>
              </w:rPr>
              <w:tab/>
            </w:r>
            <w:r w:rsidRPr="00FE3311">
              <w:rPr>
                <w:rFonts w:asciiTheme="majorBidi" w:hAnsiTheme="majorBidi" w:cstheme="majorBidi"/>
                <w:noProof/>
                <w:webHidden/>
                <w:sz w:val="28"/>
                <w:szCs w:val="28"/>
                <w:u w:val="single"/>
              </w:rPr>
              <w:fldChar w:fldCharType="begin"/>
            </w:r>
            <w:r w:rsidRPr="00FE3311">
              <w:rPr>
                <w:rFonts w:asciiTheme="majorBidi" w:hAnsiTheme="majorBidi" w:cstheme="majorBidi"/>
                <w:noProof/>
                <w:webHidden/>
                <w:sz w:val="28"/>
                <w:szCs w:val="28"/>
                <w:u w:val="single"/>
              </w:rPr>
              <w:instrText xml:space="preserve"> PAGEREF _Toc199884304 \h </w:instrText>
            </w:r>
            <w:r w:rsidRPr="00FE3311">
              <w:rPr>
                <w:rFonts w:asciiTheme="majorBidi" w:hAnsiTheme="majorBidi" w:cstheme="majorBidi"/>
                <w:noProof/>
                <w:webHidden/>
                <w:sz w:val="28"/>
                <w:szCs w:val="28"/>
                <w:u w:val="single"/>
              </w:rPr>
            </w:r>
            <w:r w:rsidRPr="00FE3311">
              <w:rPr>
                <w:rFonts w:asciiTheme="majorBidi" w:hAnsiTheme="majorBidi" w:cstheme="majorBidi"/>
                <w:noProof/>
                <w:webHidden/>
                <w:sz w:val="28"/>
                <w:szCs w:val="28"/>
                <w:u w:val="single"/>
              </w:rPr>
              <w:fldChar w:fldCharType="separate"/>
            </w:r>
            <w:r w:rsidR="00303B5E">
              <w:rPr>
                <w:rFonts w:asciiTheme="majorBidi" w:hAnsiTheme="majorBidi" w:cstheme="majorBidi"/>
                <w:noProof/>
                <w:webHidden/>
                <w:sz w:val="28"/>
                <w:szCs w:val="28"/>
                <w:u w:val="single"/>
                <w:rtl/>
              </w:rPr>
              <w:t>16</w:t>
            </w:r>
            <w:r w:rsidRPr="00FE3311">
              <w:rPr>
                <w:rFonts w:asciiTheme="majorBidi" w:hAnsiTheme="majorBidi" w:cstheme="majorBidi"/>
                <w:noProof/>
                <w:webHidden/>
                <w:sz w:val="28"/>
                <w:szCs w:val="28"/>
                <w:u w:val="single"/>
              </w:rPr>
              <w:fldChar w:fldCharType="end"/>
            </w:r>
          </w:hyperlink>
        </w:p>
        <w:p w14:paraId="4A10F041" w14:textId="77777777" w:rsidR="00F6785C" w:rsidRPr="00FE3311" w:rsidRDefault="00F6785C" w:rsidP="00F6785C">
          <w:pPr>
            <w:bidi/>
            <w:rPr>
              <w:rFonts w:asciiTheme="majorBidi" w:hAnsiTheme="majorBidi" w:cstheme="majorBidi"/>
              <w:sz w:val="28"/>
              <w:szCs w:val="28"/>
              <w:u w:val="single"/>
            </w:rPr>
          </w:pPr>
          <w:r w:rsidRPr="00FE3311">
            <w:rPr>
              <w:rFonts w:asciiTheme="majorBidi" w:hAnsiTheme="majorBidi" w:cstheme="majorBidi"/>
              <w:b/>
              <w:bCs/>
              <w:sz w:val="28"/>
              <w:szCs w:val="28"/>
              <w:u w:val="single"/>
            </w:rPr>
            <w:fldChar w:fldCharType="end"/>
          </w:r>
        </w:p>
      </w:sdtContent>
    </w:sdt>
    <w:p w14:paraId="06DDBF97" w14:textId="77777777" w:rsidR="00F6785C" w:rsidRPr="00FE3311" w:rsidRDefault="00F6785C" w:rsidP="00F6785C">
      <w:pPr>
        <w:bidi/>
        <w:jc w:val="both"/>
        <w:rPr>
          <w:rFonts w:asciiTheme="majorBidi" w:hAnsiTheme="majorBidi" w:cstheme="majorBidi"/>
          <w:b/>
          <w:bCs/>
          <w:sz w:val="28"/>
          <w:szCs w:val="28"/>
          <w:rtl/>
        </w:rPr>
      </w:pPr>
    </w:p>
    <w:p w14:paraId="040BAC65" w14:textId="77777777" w:rsidR="00F6785C" w:rsidRPr="00FE3311" w:rsidRDefault="00F6785C" w:rsidP="00F6785C">
      <w:pPr>
        <w:bidi/>
        <w:jc w:val="both"/>
        <w:rPr>
          <w:rFonts w:asciiTheme="majorBidi" w:hAnsiTheme="majorBidi" w:cstheme="majorBidi"/>
          <w:b/>
          <w:bCs/>
          <w:sz w:val="28"/>
          <w:szCs w:val="28"/>
          <w:rtl/>
        </w:rPr>
      </w:pPr>
    </w:p>
    <w:p w14:paraId="4EE15C6F" w14:textId="77777777" w:rsidR="00F6785C" w:rsidRPr="00FE3311" w:rsidRDefault="00F6785C" w:rsidP="00F6785C">
      <w:pPr>
        <w:bidi/>
        <w:jc w:val="both"/>
        <w:rPr>
          <w:rFonts w:asciiTheme="majorBidi" w:hAnsiTheme="majorBidi" w:cstheme="majorBidi"/>
          <w:b/>
          <w:bCs/>
          <w:sz w:val="28"/>
          <w:szCs w:val="28"/>
        </w:rPr>
      </w:pPr>
    </w:p>
    <w:p w14:paraId="36A3DB94" w14:textId="77777777" w:rsidR="00F6785C" w:rsidRPr="00FE3311" w:rsidRDefault="00F6785C" w:rsidP="00F6785C">
      <w:pPr>
        <w:bidi/>
        <w:jc w:val="both"/>
        <w:rPr>
          <w:rFonts w:asciiTheme="majorBidi" w:hAnsiTheme="majorBidi" w:cstheme="majorBidi"/>
          <w:b/>
          <w:bCs/>
          <w:sz w:val="28"/>
          <w:szCs w:val="28"/>
        </w:rPr>
      </w:pPr>
    </w:p>
    <w:p w14:paraId="472B7AA8" w14:textId="77777777" w:rsidR="00F6785C" w:rsidRPr="00FE3311" w:rsidRDefault="00F6785C" w:rsidP="00F6785C">
      <w:pPr>
        <w:bidi/>
        <w:jc w:val="both"/>
        <w:rPr>
          <w:rFonts w:asciiTheme="majorBidi" w:hAnsiTheme="majorBidi" w:cstheme="majorBidi"/>
          <w:b/>
          <w:bCs/>
          <w:sz w:val="28"/>
          <w:szCs w:val="28"/>
        </w:rPr>
      </w:pPr>
    </w:p>
    <w:p w14:paraId="6A0D5A37" w14:textId="77777777" w:rsidR="00F6785C" w:rsidRPr="00FE3311" w:rsidRDefault="00F6785C" w:rsidP="00F6785C">
      <w:pPr>
        <w:bidi/>
        <w:jc w:val="both"/>
        <w:rPr>
          <w:rFonts w:asciiTheme="majorBidi" w:hAnsiTheme="majorBidi" w:cstheme="majorBidi"/>
          <w:b/>
          <w:bCs/>
          <w:sz w:val="28"/>
          <w:szCs w:val="28"/>
        </w:rPr>
      </w:pPr>
    </w:p>
    <w:p w14:paraId="1D4AF25C" w14:textId="77777777" w:rsidR="00F6785C" w:rsidRPr="00FE3311" w:rsidRDefault="00F6785C" w:rsidP="00F6785C">
      <w:pPr>
        <w:bidi/>
        <w:jc w:val="both"/>
        <w:rPr>
          <w:rFonts w:asciiTheme="majorBidi" w:hAnsiTheme="majorBidi" w:cstheme="majorBidi"/>
          <w:b/>
          <w:bCs/>
          <w:sz w:val="28"/>
          <w:szCs w:val="28"/>
        </w:rPr>
      </w:pPr>
    </w:p>
    <w:p w14:paraId="5F4068FE" w14:textId="77777777" w:rsidR="00F6785C" w:rsidRPr="00FE3311" w:rsidRDefault="00F6785C" w:rsidP="00F6785C">
      <w:pPr>
        <w:bidi/>
        <w:jc w:val="both"/>
        <w:rPr>
          <w:rFonts w:asciiTheme="majorBidi" w:hAnsiTheme="majorBidi" w:cstheme="majorBidi"/>
          <w:b/>
          <w:bCs/>
          <w:sz w:val="28"/>
          <w:szCs w:val="28"/>
        </w:rPr>
      </w:pPr>
    </w:p>
    <w:p w14:paraId="4508D39B" w14:textId="77777777" w:rsidR="00F6785C" w:rsidRPr="00FE3311" w:rsidRDefault="00F6785C" w:rsidP="00F6785C">
      <w:pPr>
        <w:bidi/>
        <w:jc w:val="both"/>
        <w:rPr>
          <w:rFonts w:asciiTheme="majorBidi" w:hAnsiTheme="majorBidi" w:cstheme="majorBidi"/>
          <w:b/>
          <w:bCs/>
          <w:sz w:val="28"/>
          <w:szCs w:val="28"/>
        </w:rPr>
      </w:pPr>
    </w:p>
    <w:p w14:paraId="7EAABA65" w14:textId="77777777" w:rsidR="00F6785C" w:rsidRPr="00FE3311" w:rsidRDefault="00F6785C" w:rsidP="00F6785C">
      <w:pPr>
        <w:bidi/>
        <w:jc w:val="both"/>
        <w:rPr>
          <w:rFonts w:asciiTheme="majorBidi" w:hAnsiTheme="majorBidi" w:cstheme="majorBidi"/>
          <w:b/>
          <w:bCs/>
          <w:sz w:val="28"/>
          <w:szCs w:val="28"/>
        </w:rPr>
      </w:pPr>
    </w:p>
    <w:p w14:paraId="76BDB3C4" w14:textId="77777777" w:rsidR="00F6785C" w:rsidRPr="00FE3311" w:rsidRDefault="00F6785C" w:rsidP="00F6785C">
      <w:pPr>
        <w:bidi/>
        <w:jc w:val="both"/>
        <w:rPr>
          <w:rFonts w:asciiTheme="majorBidi" w:hAnsiTheme="majorBidi" w:cstheme="majorBidi"/>
          <w:b/>
          <w:bCs/>
          <w:sz w:val="28"/>
          <w:szCs w:val="28"/>
        </w:rPr>
      </w:pPr>
    </w:p>
    <w:p w14:paraId="66A668CD" w14:textId="77777777" w:rsidR="00F6785C" w:rsidRPr="00FE3311" w:rsidRDefault="00F6785C" w:rsidP="00F6785C">
      <w:pPr>
        <w:bidi/>
        <w:jc w:val="both"/>
        <w:rPr>
          <w:rFonts w:asciiTheme="majorBidi" w:hAnsiTheme="majorBidi" w:cstheme="majorBidi"/>
          <w:b/>
          <w:bCs/>
          <w:sz w:val="28"/>
          <w:szCs w:val="28"/>
        </w:rPr>
      </w:pPr>
    </w:p>
    <w:p w14:paraId="190F7164" w14:textId="77777777" w:rsidR="00F6785C" w:rsidRPr="00FE3311" w:rsidRDefault="00F6785C" w:rsidP="00F6785C">
      <w:pPr>
        <w:bidi/>
        <w:jc w:val="both"/>
        <w:rPr>
          <w:rFonts w:asciiTheme="majorBidi" w:hAnsiTheme="majorBidi" w:cstheme="majorBidi"/>
          <w:b/>
          <w:bCs/>
          <w:sz w:val="28"/>
          <w:szCs w:val="28"/>
        </w:rPr>
      </w:pPr>
    </w:p>
    <w:p w14:paraId="007DD8E8" w14:textId="77777777" w:rsidR="00F6785C" w:rsidRPr="00FE3311" w:rsidRDefault="00F6785C" w:rsidP="00F6785C">
      <w:pPr>
        <w:bidi/>
        <w:jc w:val="both"/>
        <w:rPr>
          <w:rFonts w:asciiTheme="majorBidi" w:hAnsiTheme="majorBidi" w:cstheme="majorBidi"/>
          <w:b/>
          <w:bCs/>
          <w:sz w:val="28"/>
          <w:szCs w:val="28"/>
          <w:rtl/>
        </w:rPr>
      </w:pPr>
    </w:p>
    <w:p w14:paraId="76F6EC02" w14:textId="77777777" w:rsidR="00F6785C" w:rsidRPr="00FE3311" w:rsidRDefault="00F6785C" w:rsidP="00F6785C">
      <w:pPr>
        <w:pStyle w:val="Titre1"/>
        <w:numPr>
          <w:ilvl w:val="0"/>
          <w:numId w:val="33"/>
        </w:numPr>
        <w:bidi/>
        <w:rPr>
          <w:rFonts w:asciiTheme="majorBidi" w:hAnsiTheme="majorBidi"/>
        </w:rPr>
      </w:pPr>
      <w:bookmarkStart w:id="12" w:name="_Toc199884296"/>
      <w:r w:rsidRPr="00FE3311">
        <w:rPr>
          <w:rFonts w:asciiTheme="majorBidi" w:hAnsiTheme="majorBidi"/>
          <w:rtl/>
        </w:rPr>
        <w:t>السياق والأهداف</w:t>
      </w:r>
      <w:bookmarkEnd w:id="12"/>
    </w:p>
    <w:p w14:paraId="79C8FD9D" w14:textId="77777777" w:rsidR="00F6785C" w:rsidRPr="00FE3311" w:rsidRDefault="00F6785C" w:rsidP="00F6785C">
      <w:pPr>
        <w:bidi/>
        <w:jc w:val="both"/>
        <w:rPr>
          <w:rFonts w:asciiTheme="majorBidi" w:hAnsiTheme="majorBidi" w:cstheme="majorBidi"/>
          <w:sz w:val="28"/>
          <w:szCs w:val="28"/>
          <w:rtl/>
        </w:rPr>
      </w:pPr>
      <w:r w:rsidRPr="00FE3311">
        <w:rPr>
          <w:rFonts w:asciiTheme="majorBidi" w:hAnsiTheme="majorBidi" w:cstheme="majorBidi"/>
          <w:sz w:val="28"/>
          <w:szCs w:val="28"/>
          <w:rtl/>
        </w:rPr>
        <w:t xml:space="preserve"> مواجهة </w:t>
      </w:r>
      <w:r w:rsidRPr="00FE3311">
        <w:rPr>
          <w:rFonts w:asciiTheme="majorBidi" w:hAnsiTheme="majorBidi" w:cstheme="majorBidi"/>
          <w:sz w:val="28"/>
          <w:szCs w:val="28"/>
          <w:rtl/>
          <w:lang w:bidi="ar-DZ"/>
        </w:rPr>
        <w:t>ل</w:t>
      </w:r>
      <w:r w:rsidRPr="00FE3311">
        <w:rPr>
          <w:rFonts w:asciiTheme="majorBidi" w:hAnsiTheme="majorBidi" w:cstheme="majorBidi"/>
          <w:sz w:val="28"/>
          <w:szCs w:val="28"/>
          <w:rtl/>
        </w:rPr>
        <w:t>لتحديات المناخية، قامت جهة نواكشوط بوضع خطة تنموية طموحة، مستندة إلى خطة العمل للولوج إلى الطاقة المستدامة والمناخ</w:t>
      </w:r>
      <w:r w:rsidRPr="00FE3311">
        <w:rPr>
          <w:rFonts w:asciiTheme="majorBidi" w:hAnsiTheme="majorBidi" w:cstheme="majorBidi"/>
          <w:sz w:val="28"/>
          <w:szCs w:val="28"/>
        </w:rPr>
        <w:t xml:space="preserve"> (PAAEDC)</w:t>
      </w:r>
      <w:r w:rsidRPr="00FE3311">
        <w:rPr>
          <w:rFonts w:asciiTheme="majorBidi" w:hAnsiTheme="majorBidi" w:cstheme="majorBidi"/>
          <w:sz w:val="28"/>
          <w:szCs w:val="28"/>
          <w:rtl/>
        </w:rPr>
        <w:t>.</w:t>
      </w:r>
      <w:r w:rsidRPr="00FE3311">
        <w:rPr>
          <w:rFonts w:asciiTheme="majorBidi" w:hAnsiTheme="majorBidi" w:cstheme="majorBidi"/>
          <w:sz w:val="28"/>
          <w:szCs w:val="28"/>
        </w:rPr>
        <w:t xml:space="preserve"> </w:t>
      </w:r>
      <w:r w:rsidRPr="00FE3311">
        <w:rPr>
          <w:rFonts w:asciiTheme="majorBidi" w:hAnsiTheme="majorBidi" w:cstheme="majorBidi"/>
          <w:sz w:val="28"/>
          <w:szCs w:val="28"/>
          <w:rtl/>
        </w:rPr>
        <w:t>تم إعداد هذه الخطة في العام 2020 وتم تحديثها في عام 2024 في إطار اتفاقية رؤساء البلديات لأفريقيا جنوب الصحراء الكبرى</w:t>
      </w:r>
      <w:r w:rsidRPr="00FE3311">
        <w:rPr>
          <w:rFonts w:asciiTheme="majorBidi" w:hAnsiTheme="majorBidi" w:cstheme="majorBidi"/>
          <w:sz w:val="28"/>
          <w:szCs w:val="28"/>
        </w:rPr>
        <w:t xml:space="preserve"> (</w:t>
      </w:r>
      <w:proofErr w:type="spellStart"/>
      <w:r w:rsidRPr="00FE3311">
        <w:rPr>
          <w:rFonts w:asciiTheme="majorBidi" w:hAnsiTheme="majorBidi" w:cstheme="majorBidi"/>
          <w:sz w:val="28"/>
          <w:szCs w:val="28"/>
        </w:rPr>
        <w:t>CoM</w:t>
      </w:r>
      <w:proofErr w:type="spellEnd"/>
      <w:r w:rsidRPr="00FE3311">
        <w:rPr>
          <w:rFonts w:asciiTheme="majorBidi" w:hAnsiTheme="majorBidi" w:cstheme="majorBidi"/>
          <w:sz w:val="28"/>
          <w:szCs w:val="28"/>
        </w:rPr>
        <w:t xml:space="preserve"> SSA)</w:t>
      </w:r>
      <w:r w:rsidRPr="00FE3311">
        <w:rPr>
          <w:rFonts w:asciiTheme="majorBidi" w:hAnsiTheme="majorBidi" w:cstheme="majorBidi"/>
          <w:sz w:val="28"/>
          <w:szCs w:val="28"/>
          <w:rtl/>
        </w:rPr>
        <w:t xml:space="preserve">، مما يجعلها ركيزة استراتيجية في مقاربة مواجهة </w:t>
      </w:r>
      <w:r w:rsidRPr="00FE3311">
        <w:rPr>
          <w:rFonts w:asciiTheme="majorBidi" w:hAnsiTheme="majorBidi" w:cstheme="majorBidi"/>
          <w:sz w:val="28"/>
          <w:szCs w:val="28"/>
          <w:rtl/>
          <w:lang w:bidi="ar-DZ"/>
        </w:rPr>
        <w:t>ال</w:t>
      </w:r>
      <w:r w:rsidRPr="00FE3311">
        <w:rPr>
          <w:rFonts w:asciiTheme="majorBidi" w:hAnsiTheme="majorBidi" w:cstheme="majorBidi"/>
          <w:sz w:val="28"/>
          <w:szCs w:val="28"/>
          <w:rtl/>
        </w:rPr>
        <w:t xml:space="preserve">تحديات المناخية. هذه الخطة تحدد الأهداف التي تسعى إلى تحقيق انتقال سلس للطاقة، وتعزيز التنقل المستدام، وتحسين ملموس لظروف عيش السكان، مع إيلاء اهتمام خاص للفئات الأكثر هشاشة. </w:t>
      </w:r>
    </w:p>
    <w:p w14:paraId="2EB66334" w14:textId="77777777" w:rsidR="00F6785C" w:rsidRPr="00FE3311" w:rsidRDefault="00F6785C" w:rsidP="00F6785C">
      <w:pPr>
        <w:bidi/>
        <w:jc w:val="both"/>
        <w:rPr>
          <w:rFonts w:asciiTheme="majorBidi" w:hAnsiTheme="majorBidi" w:cstheme="majorBidi"/>
          <w:sz w:val="28"/>
          <w:szCs w:val="28"/>
        </w:rPr>
      </w:pPr>
      <w:r w:rsidRPr="00FE3311">
        <w:rPr>
          <w:rFonts w:asciiTheme="majorBidi" w:hAnsiTheme="majorBidi" w:cstheme="majorBidi"/>
          <w:sz w:val="28"/>
          <w:szCs w:val="28"/>
          <w:rtl/>
        </w:rPr>
        <w:t>تم تحقيق خطوة رئيسية في تنفيذ إجراءات خطة العمل للولوج إلى الطاقة المستدامة والمناخ</w:t>
      </w:r>
      <w:r w:rsidRPr="00FE3311">
        <w:rPr>
          <w:rFonts w:asciiTheme="majorBidi" w:hAnsiTheme="majorBidi" w:cstheme="majorBidi"/>
          <w:sz w:val="28"/>
          <w:szCs w:val="28"/>
        </w:rPr>
        <w:t xml:space="preserve"> (PAAEDC) </w:t>
      </w:r>
      <w:r w:rsidRPr="00FE3311">
        <w:rPr>
          <w:rFonts w:asciiTheme="majorBidi" w:hAnsiTheme="majorBidi" w:cstheme="majorBidi"/>
          <w:sz w:val="28"/>
          <w:szCs w:val="28"/>
          <w:rtl/>
        </w:rPr>
        <w:t xml:space="preserve">من خلال إنشاء الصندوق الجهوي للتكيف مع تغير المناخ. يوفر هذا الصندوق أداة مالية أساسية لإطلاق واستدامة المبادرات التجريبية، مما يعزز تحقيق الرؤية الطموحة لجهة نواكشوط. </w:t>
      </w:r>
    </w:p>
    <w:p w14:paraId="26087C69" w14:textId="77777777" w:rsidR="00F6785C" w:rsidRPr="00FE3311" w:rsidRDefault="00F6785C" w:rsidP="00F6785C">
      <w:pPr>
        <w:bidi/>
        <w:jc w:val="both"/>
        <w:rPr>
          <w:rFonts w:asciiTheme="majorBidi" w:hAnsiTheme="majorBidi" w:cstheme="majorBidi"/>
          <w:rtl/>
        </w:rPr>
      </w:pPr>
      <w:r w:rsidRPr="00FE3311">
        <w:rPr>
          <w:rFonts w:asciiTheme="majorBidi" w:hAnsiTheme="majorBidi" w:cstheme="majorBidi"/>
          <w:sz w:val="28"/>
          <w:szCs w:val="28"/>
          <w:rtl/>
        </w:rPr>
        <w:t xml:space="preserve">وفي هذا السياق، تطلق جهة نواكشوط </w:t>
      </w:r>
      <w:r w:rsidRPr="00FE3311">
        <w:rPr>
          <w:rFonts w:asciiTheme="majorBidi" w:hAnsiTheme="majorBidi" w:cstheme="majorBidi"/>
          <w:b/>
          <w:bCs/>
          <w:sz w:val="28"/>
          <w:szCs w:val="28"/>
          <w:rtl/>
        </w:rPr>
        <w:t>أول دعوة لها لتقديم المشاريع</w:t>
      </w:r>
      <w:r w:rsidRPr="00FE3311">
        <w:rPr>
          <w:rFonts w:asciiTheme="majorBidi" w:hAnsiTheme="majorBidi" w:cstheme="majorBidi"/>
          <w:sz w:val="28"/>
          <w:szCs w:val="28"/>
          <w:rtl/>
        </w:rPr>
        <w:t>، حيث تهدف هذه المبادرة إلى دعم وتمويل ا</w:t>
      </w:r>
      <w:r w:rsidRPr="00FE3311">
        <w:rPr>
          <w:rFonts w:asciiTheme="majorBidi" w:hAnsiTheme="majorBidi" w:cstheme="majorBidi"/>
          <w:sz w:val="28"/>
          <w:szCs w:val="28"/>
          <w:rtl/>
          <w:lang w:bidi="ar-DZ"/>
        </w:rPr>
        <w:t xml:space="preserve">لمبادرات </w:t>
      </w:r>
      <w:r w:rsidRPr="00FE3311">
        <w:rPr>
          <w:rFonts w:asciiTheme="majorBidi" w:hAnsiTheme="majorBidi" w:cstheme="majorBidi"/>
          <w:sz w:val="28"/>
          <w:szCs w:val="28"/>
          <w:rtl/>
        </w:rPr>
        <w:t>المحلية الهادفة إلى مكافحة آثار تغير المناخ، مع تعزيز المساواة بين الجنسين في المناطق الحضرية وشبه الحضرية. كما تأتي هذه الدعوة في إطار تنفيذ الأولويات المحددة لعام 2025 من قبل الفاعليين المحليين، والتي تم تحديدها خلال ورشة البرمجة العملية ضمن مشروع دعم تطوير خطة العمل للولوج إلى الطاقة المستدامة والمناخ</w:t>
      </w:r>
      <w:r w:rsidRPr="00FE3311">
        <w:rPr>
          <w:rFonts w:asciiTheme="majorBidi" w:hAnsiTheme="majorBidi" w:cstheme="majorBidi"/>
          <w:sz w:val="28"/>
          <w:szCs w:val="28"/>
        </w:rPr>
        <w:t xml:space="preserve"> </w:t>
      </w:r>
      <w:r w:rsidRPr="00FE3311">
        <w:rPr>
          <w:rFonts w:asciiTheme="majorBidi" w:hAnsiTheme="majorBidi" w:cstheme="majorBidi"/>
        </w:rPr>
        <w:t>(</w:t>
      </w:r>
      <w:r w:rsidRPr="00FE3311">
        <w:rPr>
          <w:rFonts w:asciiTheme="majorBidi" w:hAnsiTheme="majorBidi" w:cstheme="majorBidi"/>
          <w:sz w:val="28"/>
          <w:szCs w:val="28"/>
        </w:rPr>
        <w:t>PAAEDC)</w:t>
      </w:r>
      <w:r w:rsidRPr="00FE3311">
        <w:rPr>
          <w:rFonts w:asciiTheme="majorBidi" w:hAnsiTheme="majorBidi" w:cstheme="majorBidi"/>
          <w:sz w:val="28"/>
          <w:szCs w:val="28"/>
          <w:rtl/>
        </w:rPr>
        <w:t>.</w:t>
      </w:r>
    </w:p>
    <w:p w14:paraId="2E999CAA" w14:textId="77777777" w:rsidR="00F6785C" w:rsidRPr="00FE3311" w:rsidRDefault="00F6785C" w:rsidP="00F6785C">
      <w:pPr>
        <w:pStyle w:val="NormalWeb"/>
        <w:bidi/>
        <w:rPr>
          <w:rFonts w:asciiTheme="majorBidi" w:hAnsiTheme="majorBidi" w:cstheme="majorBidi"/>
          <w:b/>
          <w:bCs/>
          <w:sz w:val="28"/>
          <w:szCs w:val="28"/>
        </w:rPr>
      </w:pPr>
      <w:bookmarkStart w:id="13" w:name="_Toc199884297"/>
      <w:r w:rsidRPr="00FE3311">
        <w:rPr>
          <w:rStyle w:val="Titre1Car"/>
          <w:rFonts w:asciiTheme="majorBidi" w:hAnsiTheme="majorBidi"/>
          <w:rtl/>
        </w:rPr>
        <w:t>أهداف الدعوة لتقديم المشاريع</w:t>
      </w:r>
      <w:bookmarkEnd w:id="13"/>
      <w:r w:rsidRPr="00FE3311">
        <w:rPr>
          <w:rFonts w:asciiTheme="majorBidi" w:hAnsiTheme="majorBidi" w:cstheme="majorBidi"/>
          <w:b/>
          <w:bCs/>
          <w:sz w:val="32"/>
          <w:szCs w:val="32"/>
        </w:rPr>
        <w:t>:</w:t>
      </w:r>
      <w:r w:rsidRPr="00FE3311">
        <w:rPr>
          <w:rFonts w:asciiTheme="majorBidi" w:hAnsiTheme="majorBidi" w:cstheme="majorBidi"/>
          <w:sz w:val="28"/>
          <w:szCs w:val="28"/>
        </w:rPr>
        <w:br/>
        <w:t xml:space="preserve"> 1</w:t>
      </w:r>
      <w:r w:rsidRPr="00FE3311">
        <w:rPr>
          <w:rFonts w:asciiTheme="majorBidi" w:hAnsiTheme="majorBidi" w:cstheme="majorBidi"/>
          <w:sz w:val="28"/>
          <w:szCs w:val="28"/>
          <w:rtl/>
        </w:rPr>
        <w:t xml:space="preserve"> </w:t>
      </w:r>
      <w:r w:rsidRPr="00FE3311">
        <w:rPr>
          <w:rFonts w:asciiTheme="majorBidi" w:hAnsiTheme="majorBidi" w:cstheme="majorBidi"/>
          <w:sz w:val="28"/>
          <w:szCs w:val="28"/>
        </w:rPr>
        <w:t>-</w:t>
      </w:r>
      <w:r w:rsidRPr="00FE3311">
        <w:rPr>
          <w:rFonts w:asciiTheme="majorBidi" w:hAnsiTheme="majorBidi" w:cstheme="majorBidi"/>
          <w:sz w:val="28"/>
          <w:szCs w:val="28"/>
          <w:rtl/>
        </w:rPr>
        <w:t xml:space="preserve"> تعزيز القدرة على التكيف مع المناخ من خلال تعبئة الموارد اللازمة للعمل المناخي في نواكشوط</w:t>
      </w:r>
      <w:r w:rsidRPr="00FE3311">
        <w:rPr>
          <w:rFonts w:asciiTheme="majorBidi" w:hAnsiTheme="majorBidi" w:cstheme="majorBidi"/>
          <w:sz w:val="28"/>
          <w:szCs w:val="28"/>
        </w:rPr>
        <w:t>.</w:t>
      </w:r>
      <w:r w:rsidRPr="00FE3311">
        <w:rPr>
          <w:rFonts w:asciiTheme="majorBidi" w:hAnsiTheme="majorBidi" w:cstheme="majorBidi"/>
          <w:sz w:val="28"/>
          <w:szCs w:val="28"/>
        </w:rPr>
        <w:br/>
        <w:t>2</w:t>
      </w:r>
      <w:r w:rsidRPr="00FE3311">
        <w:rPr>
          <w:rFonts w:asciiTheme="majorBidi" w:hAnsiTheme="majorBidi" w:cstheme="majorBidi"/>
          <w:sz w:val="28"/>
          <w:szCs w:val="28"/>
          <w:rtl/>
        </w:rPr>
        <w:t xml:space="preserve"> </w:t>
      </w:r>
      <w:r w:rsidRPr="00FE3311">
        <w:rPr>
          <w:rFonts w:asciiTheme="majorBidi" w:hAnsiTheme="majorBidi" w:cstheme="majorBidi"/>
          <w:sz w:val="28"/>
          <w:szCs w:val="28"/>
        </w:rPr>
        <w:t xml:space="preserve">-  </w:t>
      </w:r>
      <w:r w:rsidRPr="00FE3311">
        <w:rPr>
          <w:rFonts w:asciiTheme="majorBidi" w:hAnsiTheme="majorBidi" w:cstheme="majorBidi"/>
          <w:sz w:val="28"/>
          <w:szCs w:val="28"/>
          <w:rtl/>
        </w:rPr>
        <w:t xml:space="preserve"> دعم تنفيذ خطة العمل الولوج إلى الطاقة المستدامة والمناخ</w:t>
      </w:r>
      <w:r w:rsidRPr="00FE3311">
        <w:rPr>
          <w:rFonts w:asciiTheme="majorBidi" w:hAnsiTheme="majorBidi" w:cstheme="majorBidi"/>
          <w:sz w:val="28"/>
          <w:szCs w:val="28"/>
        </w:rPr>
        <w:t xml:space="preserve"> (PAAEDC)</w:t>
      </w:r>
      <w:r w:rsidRPr="00FE3311">
        <w:rPr>
          <w:rFonts w:asciiTheme="majorBidi" w:hAnsiTheme="majorBidi" w:cstheme="majorBidi"/>
          <w:sz w:val="28"/>
          <w:szCs w:val="28"/>
          <w:rtl/>
        </w:rPr>
        <w:t>، مع دمج الحلول القائمة على الطبيعة</w:t>
      </w:r>
      <w:r w:rsidRPr="00FE3311">
        <w:rPr>
          <w:rFonts w:asciiTheme="majorBidi" w:hAnsiTheme="majorBidi" w:cstheme="majorBidi"/>
          <w:sz w:val="28"/>
          <w:szCs w:val="28"/>
        </w:rPr>
        <w:t xml:space="preserve"> (SFN) </w:t>
      </w:r>
      <w:r w:rsidRPr="00FE3311">
        <w:rPr>
          <w:rFonts w:asciiTheme="majorBidi" w:hAnsiTheme="majorBidi" w:cstheme="majorBidi"/>
          <w:sz w:val="28"/>
          <w:szCs w:val="28"/>
        </w:rPr>
        <w:br/>
        <w:t>3</w:t>
      </w:r>
      <w:r w:rsidRPr="00FE3311">
        <w:rPr>
          <w:rFonts w:asciiTheme="majorBidi" w:hAnsiTheme="majorBidi" w:cstheme="majorBidi"/>
          <w:sz w:val="28"/>
          <w:szCs w:val="28"/>
          <w:rtl/>
        </w:rPr>
        <w:t xml:space="preserve"> </w:t>
      </w:r>
      <w:r w:rsidRPr="00FE3311">
        <w:rPr>
          <w:rFonts w:asciiTheme="majorBidi" w:hAnsiTheme="majorBidi" w:cstheme="majorBidi"/>
          <w:sz w:val="28"/>
          <w:szCs w:val="28"/>
        </w:rPr>
        <w:t>-</w:t>
      </w:r>
      <w:r w:rsidRPr="00FE3311">
        <w:rPr>
          <w:rFonts w:asciiTheme="majorBidi" w:hAnsiTheme="majorBidi" w:cstheme="majorBidi"/>
          <w:sz w:val="28"/>
          <w:szCs w:val="28"/>
          <w:rtl/>
        </w:rPr>
        <w:t xml:space="preserve"> تعزيز مشاركة جميع الفاعلين المحليين في مكافحة التغيرات المناخية</w:t>
      </w:r>
      <w:r w:rsidRPr="00FE3311">
        <w:rPr>
          <w:rFonts w:asciiTheme="majorBidi" w:hAnsiTheme="majorBidi" w:cstheme="majorBidi"/>
          <w:sz w:val="28"/>
          <w:szCs w:val="28"/>
        </w:rPr>
        <w:t>.</w:t>
      </w:r>
    </w:p>
    <w:p w14:paraId="561BFB66" w14:textId="77777777" w:rsidR="00F6785C" w:rsidRPr="00FE3311" w:rsidRDefault="00F6785C" w:rsidP="00F6785C">
      <w:pPr>
        <w:pStyle w:val="Titre1"/>
        <w:bidi/>
        <w:rPr>
          <w:rFonts w:asciiTheme="majorBidi" w:hAnsiTheme="majorBidi"/>
          <w:rtl/>
        </w:rPr>
      </w:pPr>
      <w:bookmarkStart w:id="14" w:name="_Toc199884298"/>
      <w:r w:rsidRPr="00FE3311">
        <w:rPr>
          <w:rFonts w:asciiTheme="majorBidi" w:hAnsiTheme="majorBidi"/>
          <w:rtl/>
        </w:rPr>
        <w:t xml:space="preserve">تمويل </w:t>
      </w:r>
      <w:bookmarkEnd w:id="14"/>
      <w:proofErr w:type="gramStart"/>
      <w:r w:rsidRPr="00FE3311">
        <w:rPr>
          <w:rFonts w:asciiTheme="majorBidi" w:hAnsiTheme="majorBidi"/>
          <w:rtl/>
        </w:rPr>
        <w:t>المشاريع</w:t>
      </w:r>
      <w:r w:rsidRPr="00FE3311">
        <w:rPr>
          <w:rFonts w:asciiTheme="majorBidi" w:hAnsiTheme="majorBidi"/>
        </w:rPr>
        <w:t xml:space="preserve"> :</w:t>
      </w:r>
      <w:proofErr w:type="gramEnd"/>
    </w:p>
    <w:p w14:paraId="0A886980" w14:textId="77777777" w:rsidR="00F6785C" w:rsidRPr="00FE3311" w:rsidRDefault="00F6785C" w:rsidP="00F6785C">
      <w:pPr>
        <w:bidi/>
        <w:rPr>
          <w:rFonts w:asciiTheme="majorBidi" w:hAnsiTheme="majorBidi" w:cstheme="majorBidi"/>
          <w:sz w:val="28"/>
          <w:szCs w:val="28"/>
        </w:rPr>
      </w:pPr>
      <w:r w:rsidRPr="00FE3311">
        <w:rPr>
          <w:rFonts w:asciiTheme="majorBidi" w:hAnsiTheme="majorBidi" w:cstheme="majorBidi"/>
          <w:sz w:val="28"/>
          <w:szCs w:val="28"/>
          <w:rtl/>
        </w:rPr>
        <w:t>يجب أن تندرج المشاريع ضمن إحدى المحاور التالية</w:t>
      </w:r>
      <w:r w:rsidRPr="00FE3311">
        <w:rPr>
          <w:rFonts w:asciiTheme="majorBidi" w:hAnsiTheme="majorBidi" w:cstheme="majorBidi"/>
          <w:sz w:val="28"/>
          <w:szCs w:val="28"/>
        </w:rPr>
        <w:t>: </w:t>
      </w:r>
      <w:r w:rsidRPr="00FE3311">
        <w:rPr>
          <w:rFonts w:asciiTheme="majorBidi" w:hAnsiTheme="majorBidi" w:cstheme="majorBidi"/>
          <w:sz w:val="28"/>
          <w:szCs w:val="28"/>
        </w:rPr>
        <w:br/>
      </w:r>
      <w:r w:rsidRPr="00FE3311">
        <w:rPr>
          <w:rFonts w:asciiTheme="majorBidi" w:hAnsiTheme="majorBidi" w:cstheme="majorBidi"/>
          <w:sz w:val="28"/>
          <w:szCs w:val="28"/>
        </w:rPr>
        <w:br/>
        <w:t xml:space="preserve"> - 1</w:t>
      </w:r>
      <w:r w:rsidRPr="00FE3311">
        <w:rPr>
          <w:rFonts w:asciiTheme="majorBidi" w:hAnsiTheme="majorBidi" w:cstheme="majorBidi"/>
          <w:sz w:val="28"/>
          <w:szCs w:val="28"/>
          <w:rtl/>
        </w:rPr>
        <w:t>الكفاءة الطاقية: (الميزانية: 800,000 - 2,000,000 أوقية)</w:t>
      </w:r>
    </w:p>
    <w:p w14:paraId="2E440721" w14:textId="77777777" w:rsidR="00F6785C" w:rsidRPr="00FE3311" w:rsidRDefault="00F6785C" w:rsidP="00F6785C">
      <w:pPr>
        <w:bidi/>
        <w:rPr>
          <w:rFonts w:asciiTheme="majorBidi" w:hAnsiTheme="majorBidi" w:cstheme="majorBidi"/>
          <w:sz w:val="28"/>
          <w:szCs w:val="28"/>
        </w:rPr>
      </w:pPr>
      <w:r w:rsidRPr="00FE3311">
        <w:rPr>
          <w:rFonts w:asciiTheme="majorBidi" w:hAnsiTheme="majorBidi" w:cstheme="majorBidi"/>
          <w:sz w:val="28"/>
          <w:szCs w:val="28"/>
        </w:rPr>
        <w:t xml:space="preserve"> -2</w:t>
      </w:r>
      <w:r w:rsidRPr="00FE3311">
        <w:rPr>
          <w:rFonts w:asciiTheme="majorBidi" w:hAnsiTheme="majorBidi" w:cstheme="majorBidi"/>
          <w:sz w:val="28"/>
          <w:szCs w:val="28"/>
          <w:rtl/>
        </w:rPr>
        <w:t>الإنارة العمومية </w:t>
      </w:r>
      <w:r w:rsidRPr="00FE3311">
        <w:rPr>
          <w:rFonts w:asciiTheme="majorBidi" w:hAnsiTheme="majorBidi" w:cstheme="majorBidi"/>
          <w:sz w:val="28"/>
          <w:szCs w:val="28"/>
        </w:rPr>
        <w:t>:</w:t>
      </w:r>
      <w:r w:rsidRPr="00FE3311">
        <w:rPr>
          <w:rFonts w:asciiTheme="majorBidi" w:hAnsiTheme="majorBidi" w:cstheme="majorBidi"/>
          <w:sz w:val="28"/>
          <w:szCs w:val="28"/>
          <w:rtl/>
        </w:rPr>
        <w:t>(600,000 - 1,200,000 أوقية)</w:t>
      </w:r>
      <w:r w:rsidRPr="00FE3311">
        <w:rPr>
          <w:rFonts w:asciiTheme="majorBidi" w:hAnsiTheme="majorBidi" w:cstheme="majorBidi"/>
          <w:sz w:val="28"/>
          <w:szCs w:val="28"/>
        </w:rPr>
        <w:t xml:space="preserve"> </w:t>
      </w:r>
      <w:r w:rsidRPr="00FE3311">
        <w:rPr>
          <w:rFonts w:asciiTheme="majorBidi" w:hAnsiTheme="majorBidi" w:cstheme="majorBidi"/>
          <w:sz w:val="28"/>
          <w:szCs w:val="28"/>
        </w:rPr>
        <w:br/>
        <w:t xml:space="preserve"> - 3</w:t>
      </w:r>
      <w:r w:rsidRPr="00FE3311">
        <w:rPr>
          <w:rFonts w:asciiTheme="majorBidi" w:hAnsiTheme="majorBidi" w:cstheme="majorBidi"/>
          <w:sz w:val="28"/>
          <w:szCs w:val="28"/>
          <w:rtl/>
        </w:rPr>
        <w:t>الوصول إلى الكهرباء عبر الطاقات المتجددة </w:t>
      </w:r>
      <w:r w:rsidRPr="00FE3311">
        <w:rPr>
          <w:rFonts w:asciiTheme="majorBidi" w:hAnsiTheme="majorBidi" w:cstheme="majorBidi"/>
          <w:sz w:val="28"/>
          <w:szCs w:val="28"/>
        </w:rPr>
        <w:t>:</w:t>
      </w:r>
      <w:r w:rsidRPr="00FE3311">
        <w:rPr>
          <w:rFonts w:asciiTheme="majorBidi" w:hAnsiTheme="majorBidi" w:cstheme="majorBidi"/>
          <w:sz w:val="28"/>
          <w:szCs w:val="28"/>
          <w:rtl/>
        </w:rPr>
        <w:t xml:space="preserve"> (600,000 - 1,200,000 أوقية)</w:t>
      </w:r>
      <w:r w:rsidRPr="00FE3311">
        <w:rPr>
          <w:rFonts w:asciiTheme="majorBidi" w:hAnsiTheme="majorBidi" w:cstheme="majorBidi"/>
          <w:sz w:val="28"/>
          <w:szCs w:val="28"/>
        </w:rPr>
        <w:t> </w:t>
      </w:r>
      <w:r w:rsidRPr="00FE3311">
        <w:rPr>
          <w:rFonts w:asciiTheme="majorBidi" w:hAnsiTheme="majorBidi" w:cstheme="majorBidi"/>
          <w:sz w:val="28"/>
          <w:szCs w:val="28"/>
        </w:rPr>
        <w:br/>
        <w:t>- 4</w:t>
      </w:r>
      <w:r w:rsidRPr="00FE3311">
        <w:rPr>
          <w:rFonts w:asciiTheme="majorBidi" w:hAnsiTheme="majorBidi" w:cstheme="majorBidi"/>
          <w:sz w:val="28"/>
          <w:szCs w:val="28"/>
          <w:rtl/>
        </w:rPr>
        <w:t>المباني المستدامة </w:t>
      </w:r>
      <w:r w:rsidRPr="00FE3311">
        <w:rPr>
          <w:rFonts w:asciiTheme="majorBidi" w:hAnsiTheme="majorBidi" w:cstheme="majorBidi"/>
          <w:sz w:val="28"/>
          <w:szCs w:val="28"/>
        </w:rPr>
        <w:t>:</w:t>
      </w:r>
      <w:r w:rsidRPr="00FE3311">
        <w:rPr>
          <w:rFonts w:asciiTheme="majorBidi" w:hAnsiTheme="majorBidi" w:cstheme="majorBidi"/>
          <w:sz w:val="28"/>
          <w:szCs w:val="28"/>
          <w:rtl/>
        </w:rPr>
        <w:t xml:space="preserve"> (4,000,000 - 6,000,000 أوقية)</w:t>
      </w:r>
      <w:r w:rsidRPr="00FE3311">
        <w:rPr>
          <w:rFonts w:asciiTheme="majorBidi" w:hAnsiTheme="majorBidi" w:cstheme="majorBidi"/>
          <w:sz w:val="28"/>
          <w:szCs w:val="28"/>
        </w:rPr>
        <w:t> </w:t>
      </w:r>
      <w:r w:rsidRPr="00FE3311">
        <w:rPr>
          <w:rFonts w:asciiTheme="majorBidi" w:hAnsiTheme="majorBidi" w:cstheme="majorBidi"/>
          <w:sz w:val="28"/>
          <w:szCs w:val="28"/>
        </w:rPr>
        <w:br/>
        <w:t xml:space="preserve"> - 5</w:t>
      </w:r>
      <w:r w:rsidRPr="00FE3311">
        <w:rPr>
          <w:rFonts w:asciiTheme="majorBidi" w:hAnsiTheme="majorBidi" w:cstheme="majorBidi"/>
          <w:sz w:val="28"/>
          <w:szCs w:val="28"/>
          <w:rtl/>
        </w:rPr>
        <w:t>تشجير المدينة </w:t>
      </w:r>
      <w:r w:rsidRPr="00FE3311">
        <w:rPr>
          <w:rFonts w:asciiTheme="majorBidi" w:hAnsiTheme="majorBidi" w:cstheme="majorBidi"/>
          <w:sz w:val="28"/>
          <w:szCs w:val="28"/>
        </w:rPr>
        <w:t>:</w:t>
      </w:r>
      <w:r w:rsidRPr="00FE3311">
        <w:rPr>
          <w:rFonts w:asciiTheme="majorBidi" w:hAnsiTheme="majorBidi" w:cstheme="majorBidi"/>
          <w:sz w:val="28"/>
          <w:szCs w:val="28"/>
          <w:rtl/>
        </w:rPr>
        <w:t xml:space="preserve"> (600,000 - 1,200,000 أوقية)</w:t>
      </w:r>
      <w:r w:rsidRPr="00FE3311">
        <w:rPr>
          <w:rFonts w:asciiTheme="majorBidi" w:hAnsiTheme="majorBidi" w:cstheme="majorBidi"/>
          <w:sz w:val="28"/>
          <w:szCs w:val="28"/>
        </w:rPr>
        <w:t> </w:t>
      </w:r>
      <w:r w:rsidRPr="00FE3311">
        <w:rPr>
          <w:rFonts w:asciiTheme="majorBidi" w:hAnsiTheme="majorBidi" w:cstheme="majorBidi"/>
          <w:sz w:val="28"/>
          <w:szCs w:val="28"/>
        </w:rPr>
        <w:br/>
        <w:t xml:space="preserve"> -6</w:t>
      </w:r>
      <w:r w:rsidRPr="00FE3311">
        <w:rPr>
          <w:rFonts w:asciiTheme="majorBidi" w:hAnsiTheme="majorBidi" w:cstheme="majorBidi"/>
          <w:sz w:val="28"/>
          <w:szCs w:val="28"/>
          <w:rtl/>
        </w:rPr>
        <w:t>جودة الهواء </w:t>
      </w:r>
      <w:r w:rsidRPr="00FE3311">
        <w:rPr>
          <w:rFonts w:asciiTheme="majorBidi" w:hAnsiTheme="majorBidi" w:cstheme="majorBidi"/>
          <w:sz w:val="28"/>
          <w:szCs w:val="28"/>
        </w:rPr>
        <w:t>:</w:t>
      </w:r>
      <w:r w:rsidRPr="00FE3311">
        <w:rPr>
          <w:rFonts w:asciiTheme="majorBidi" w:hAnsiTheme="majorBidi" w:cstheme="majorBidi"/>
          <w:sz w:val="28"/>
          <w:szCs w:val="28"/>
          <w:rtl/>
        </w:rPr>
        <w:t xml:space="preserve"> (600,000 - 1,200,000 أوقية)</w:t>
      </w:r>
      <w:r w:rsidRPr="00FE3311">
        <w:rPr>
          <w:rFonts w:asciiTheme="majorBidi" w:hAnsiTheme="majorBidi" w:cstheme="majorBidi"/>
          <w:sz w:val="28"/>
          <w:szCs w:val="28"/>
        </w:rPr>
        <w:t> </w:t>
      </w:r>
      <w:r w:rsidRPr="00FE3311">
        <w:rPr>
          <w:rFonts w:asciiTheme="majorBidi" w:hAnsiTheme="majorBidi" w:cstheme="majorBidi"/>
          <w:sz w:val="28"/>
          <w:szCs w:val="28"/>
        </w:rPr>
        <w:br/>
        <w:t xml:space="preserve"> -7</w:t>
      </w:r>
      <w:r w:rsidRPr="00FE3311">
        <w:rPr>
          <w:rFonts w:asciiTheme="majorBidi" w:hAnsiTheme="majorBidi" w:cstheme="majorBidi"/>
          <w:sz w:val="28"/>
          <w:szCs w:val="28"/>
          <w:rtl/>
        </w:rPr>
        <w:t>البحث العلمي في مجال العمل المناخي </w:t>
      </w:r>
      <w:r w:rsidRPr="00FE3311">
        <w:rPr>
          <w:rFonts w:asciiTheme="majorBidi" w:hAnsiTheme="majorBidi" w:cstheme="majorBidi"/>
          <w:sz w:val="28"/>
          <w:szCs w:val="28"/>
        </w:rPr>
        <w:t>:</w:t>
      </w:r>
      <w:r w:rsidRPr="00FE3311">
        <w:rPr>
          <w:rFonts w:asciiTheme="majorBidi" w:hAnsiTheme="majorBidi" w:cstheme="majorBidi"/>
          <w:sz w:val="28"/>
          <w:szCs w:val="28"/>
          <w:rtl/>
        </w:rPr>
        <w:t xml:space="preserve"> (600,000 - 1,200,000 أوقية)</w:t>
      </w:r>
      <w:r w:rsidRPr="00FE3311">
        <w:rPr>
          <w:rFonts w:asciiTheme="majorBidi" w:hAnsiTheme="majorBidi" w:cstheme="majorBidi"/>
          <w:sz w:val="28"/>
          <w:szCs w:val="28"/>
        </w:rPr>
        <w:t> </w:t>
      </w:r>
      <w:r w:rsidRPr="00FE3311">
        <w:rPr>
          <w:rFonts w:asciiTheme="majorBidi" w:hAnsiTheme="majorBidi" w:cstheme="majorBidi"/>
          <w:sz w:val="28"/>
          <w:szCs w:val="28"/>
        </w:rPr>
        <w:br/>
        <w:t xml:space="preserve"> -8</w:t>
      </w:r>
      <w:r w:rsidRPr="00FE3311">
        <w:rPr>
          <w:rFonts w:asciiTheme="majorBidi" w:hAnsiTheme="majorBidi" w:cstheme="majorBidi"/>
          <w:sz w:val="28"/>
          <w:szCs w:val="28"/>
          <w:rtl/>
        </w:rPr>
        <w:t>برامج التوعية والأنشطة حول موضوعات التغير المناخي </w:t>
      </w:r>
      <w:r w:rsidRPr="00FE3311">
        <w:rPr>
          <w:rFonts w:asciiTheme="majorBidi" w:hAnsiTheme="majorBidi" w:cstheme="majorBidi"/>
          <w:sz w:val="28"/>
          <w:szCs w:val="28"/>
        </w:rPr>
        <w:t>:</w:t>
      </w:r>
      <w:r w:rsidRPr="00FE3311">
        <w:rPr>
          <w:rFonts w:asciiTheme="majorBidi" w:hAnsiTheme="majorBidi" w:cstheme="majorBidi"/>
          <w:sz w:val="28"/>
          <w:szCs w:val="28"/>
          <w:rtl/>
        </w:rPr>
        <w:t xml:space="preserve"> (500,000 - 1,500,000 أوقية)</w:t>
      </w:r>
      <w:r w:rsidRPr="00FE3311">
        <w:rPr>
          <w:rFonts w:asciiTheme="majorBidi" w:hAnsiTheme="majorBidi" w:cstheme="majorBidi"/>
          <w:sz w:val="28"/>
          <w:szCs w:val="28"/>
        </w:rPr>
        <w:t> </w:t>
      </w:r>
      <w:r w:rsidRPr="00FE3311">
        <w:rPr>
          <w:rFonts w:asciiTheme="majorBidi" w:hAnsiTheme="majorBidi" w:cstheme="majorBidi"/>
          <w:sz w:val="28"/>
          <w:szCs w:val="28"/>
        </w:rPr>
        <w:br/>
      </w:r>
      <w:r w:rsidRPr="00FE3311">
        <w:rPr>
          <w:rFonts w:asciiTheme="majorBidi" w:hAnsiTheme="majorBidi" w:cstheme="majorBidi"/>
          <w:sz w:val="28"/>
          <w:szCs w:val="28"/>
        </w:rPr>
        <w:br/>
      </w:r>
      <w:r w:rsidRPr="00FE3311">
        <w:rPr>
          <w:rFonts w:asciiTheme="majorBidi" w:hAnsiTheme="majorBidi" w:cstheme="majorBidi"/>
          <w:b/>
          <w:bCs/>
          <w:color w:val="2F5496" w:themeColor="accent1" w:themeShade="BF"/>
          <w:sz w:val="28"/>
          <w:szCs w:val="28"/>
          <w:rtl/>
        </w:rPr>
        <w:t>المستفيدون المحتملون</w:t>
      </w:r>
      <w:r w:rsidRPr="00FE3311">
        <w:rPr>
          <w:rFonts w:asciiTheme="majorBidi" w:hAnsiTheme="majorBidi" w:cstheme="majorBidi"/>
          <w:b/>
          <w:bCs/>
          <w:color w:val="2F5496" w:themeColor="accent1" w:themeShade="BF"/>
          <w:sz w:val="28"/>
          <w:szCs w:val="28"/>
        </w:rPr>
        <w:t>:</w:t>
      </w:r>
      <w:r w:rsidRPr="00FE3311">
        <w:rPr>
          <w:rFonts w:asciiTheme="majorBidi" w:hAnsiTheme="majorBidi" w:cstheme="majorBidi"/>
          <w:sz w:val="28"/>
          <w:szCs w:val="28"/>
        </w:rPr>
        <w:t xml:space="preserve"> </w:t>
      </w:r>
      <w:r w:rsidRPr="00FE3311">
        <w:rPr>
          <w:rFonts w:asciiTheme="majorBidi" w:hAnsiTheme="majorBidi" w:cstheme="majorBidi"/>
          <w:sz w:val="28"/>
          <w:szCs w:val="28"/>
        </w:rPr>
        <w:br/>
      </w:r>
      <w:r w:rsidRPr="00FE3311">
        <w:rPr>
          <w:rFonts w:asciiTheme="majorBidi" w:hAnsiTheme="majorBidi" w:cstheme="majorBidi"/>
          <w:sz w:val="28"/>
          <w:szCs w:val="28"/>
          <w:rtl/>
        </w:rPr>
        <w:t>الإدارات الحكومية، والجامعات، والباحثين، والجمعيات، والتعاونيات، والمنظمات غير الحكومية العاملة في جهة نواكشوط</w:t>
      </w:r>
      <w:r w:rsidRPr="00FE3311">
        <w:rPr>
          <w:rFonts w:asciiTheme="majorBidi" w:hAnsiTheme="majorBidi" w:cstheme="majorBidi"/>
          <w:sz w:val="28"/>
          <w:szCs w:val="28"/>
        </w:rPr>
        <w:t>.</w:t>
      </w:r>
    </w:p>
    <w:p w14:paraId="02D2363D" w14:textId="77777777" w:rsidR="00F6785C" w:rsidRPr="00FE3311" w:rsidRDefault="00F6785C" w:rsidP="00F6785C">
      <w:pPr>
        <w:bidi/>
        <w:rPr>
          <w:rFonts w:asciiTheme="majorBidi" w:hAnsiTheme="majorBidi" w:cstheme="majorBidi"/>
        </w:rPr>
      </w:pPr>
    </w:p>
    <w:p w14:paraId="55776CF1" w14:textId="77777777" w:rsidR="00F6785C" w:rsidRPr="00FE3311" w:rsidRDefault="00F6785C" w:rsidP="00F6785C">
      <w:pPr>
        <w:pStyle w:val="Titre1"/>
        <w:numPr>
          <w:ilvl w:val="0"/>
          <w:numId w:val="33"/>
        </w:numPr>
        <w:bidi/>
        <w:rPr>
          <w:rFonts w:asciiTheme="majorBidi" w:hAnsiTheme="majorBidi"/>
        </w:rPr>
      </w:pPr>
      <w:bookmarkStart w:id="15" w:name="_Toc199884299"/>
      <w:r w:rsidRPr="00FE3311">
        <w:rPr>
          <w:rFonts w:asciiTheme="majorBidi" w:hAnsiTheme="majorBidi"/>
          <w:rtl/>
        </w:rPr>
        <w:t>شروط الترشح</w:t>
      </w:r>
      <w:r w:rsidRPr="00FE3311">
        <w:rPr>
          <w:rFonts w:asciiTheme="majorBidi" w:hAnsiTheme="majorBidi"/>
        </w:rPr>
        <w:t>:</w:t>
      </w:r>
      <w:bookmarkEnd w:id="15"/>
      <w:r w:rsidRPr="00FE3311">
        <w:rPr>
          <w:rFonts w:asciiTheme="majorBidi" w:hAnsiTheme="majorBidi"/>
          <w:rtl/>
        </w:rPr>
        <w:t xml:space="preserve"> </w:t>
      </w:r>
    </w:p>
    <w:p w14:paraId="619B4EE4" w14:textId="77777777" w:rsidR="00F6785C" w:rsidRPr="00FE3311" w:rsidRDefault="00F6785C" w:rsidP="00F6785C">
      <w:pPr>
        <w:pStyle w:val="Paragraphedeliste"/>
        <w:numPr>
          <w:ilvl w:val="0"/>
          <w:numId w:val="32"/>
        </w:numPr>
        <w:bidi/>
        <w:rPr>
          <w:rFonts w:asciiTheme="majorBidi" w:hAnsiTheme="majorBidi" w:cstheme="majorBidi"/>
          <w:sz w:val="28"/>
          <w:szCs w:val="28"/>
        </w:rPr>
      </w:pPr>
      <w:r w:rsidRPr="00FE3311">
        <w:rPr>
          <w:rFonts w:asciiTheme="majorBidi" w:hAnsiTheme="majorBidi" w:cstheme="majorBidi"/>
          <w:sz w:val="28"/>
          <w:szCs w:val="28"/>
          <w:rtl/>
        </w:rPr>
        <w:t>يجب أن يتم تقديم المشاريع من قبل إحدى الجهات التالية: البلديات الإدارات، المؤسسات الحكومية، الجامعات، الباحثين (للمشاريع البحثية)، الجمعيات المحلية التعاونيات المنظمات غير الحكومية.</w:t>
      </w:r>
    </w:p>
    <w:p w14:paraId="1E2E5C8B" w14:textId="77777777" w:rsidR="00F6785C" w:rsidRPr="00FE3311" w:rsidRDefault="00F6785C" w:rsidP="00F6785C">
      <w:pPr>
        <w:pStyle w:val="Paragraphedeliste"/>
        <w:numPr>
          <w:ilvl w:val="0"/>
          <w:numId w:val="32"/>
        </w:numPr>
        <w:bidi/>
        <w:rPr>
          <w:rFonts w:asciiTheme="majorBidi" w:hAnsiTheme="majorBidi" w:cstheme="majorBidi"/>
          <w:sz w:val="28"/>
          <w:szCs w:val="28"/>
        </w:rPr>
      </w:pPr>
      <w:r w:rsidRPr="00FE3311">
        <w:rPr>
          <w:rFonts w:asciiTheme="majorBidi" w:hAnsiTheme="majorBidi" w:cstheme="majorBidi"/>
          <w:sz w:val="28"/>
          <w:szCs w:val="28"/>
          <w:rtl/>
        </w:rPr>
        <w:t xml:space="preserve"> أن يكون المشروع ضمن الحيز الترابي لجهة نواكشوط.</w:t>
      </w:r>
    </w:p>
    <w:p w14:paraId="73A1008F" w14:textId="77777777" w:rsidR="00F6785C" w:rsidRPr="00FE3311" w:rsidRDefault="00F6785C" w:rsidP="00F6785C">
      <w:pPr>
        <w:pStyle w:val="Paragraphedeliste"/>
        <w:numPr>
          <w:ilvl w:val="0"/>
          <w:numId w:val="32"/>
        </w:numPr>
        <w:bidi/>
        <w:rPr>
          <w:rFonts w:asciiTheme="majorBidi" w:hAnsiTheme="majorBidi" w:cstheme="majorBidi"/>
          <w:sz w:val="28"/>
          <w:szCs w:val="28"/>
        </w:rPr>
      </w:pPr>
      <w:r w:rsidRPr="00FE3311">
        <w:rPr>
          <w:rFonts w:asciiTheme="majorBidi" w:hAnsiTheme="majorBidi" w:cstheme="majorBidi"/>
          <w:sz w:val="28"/>
          <w:szCs w:val="28"/>
          <w:rtl/>
        </w:rPr>
        <w:t>إثبات تأثير ملموس في الحد من آثار التغير المناخي.</w:t>
      </w:r>
    </w:p>
    <w:p w14:paraId="029F5368" w14:textId="77777777" w:rsidR="00F6785C" w:rsidRPr="00FE3311" w:rsidRDefault="00F6785C" w:rsidP="00F6785C">
      <w:pPr>
        <w:pStyle w:val="Paragraphedeliste"/>
        <w:numPr>
          <w:ilvl w:val="0"/>
          <w:numId w:val="32"/>
        </w:numPr>
        <w:bidi/>
        <w:rPr>
          <w:rFonts w:asciiTheme="majorBidi" w:hAnsiTheme="majorBidi" w:cstheme="majorBidi"/>
          <w:sz w:val="28"/>
          <w:szCs w:val="28"/>
        </w:rPr>
      </w:pPr>
      <w:r w:rsidRPr="00FE3311">
        <w:rPr>
          <w:rFonts w:asciiTheme="majorBidi" w:hAnsiTheme="majorBidi" w:cstheme="majorBidi"/>
          <w:sz w:val="28"/>
          <w:szCs w:val="28"/>
          <w:rtl/>
        </w:rPr>
        <w:t>إنجاز المشروع بالكامل قبل 30 يونيو 2026.</w:t>
      </w:r>
    </w:p>
    <w:p w14:paraId="354F6E29" w14:textId="77777777" w:rsidR="00F6785C" w:rsidRPr="00FE3311" w:rsidRDefault="00F6785C" w:rsidP="00F6785C">
      <w:pPr>
        <w:pStyle w:val="Paragraphedeliste"/>
        <w:numPr>
          <w:ilvl w:val="0"/>
          <w:numId w:val="32"/>
        </w:numPr>
        <w:bidi/>
        <w:rPr>
          <w:rFonts w:asciiTheme="majorBidi" w:hAnsiTheme="majorBidi" w:cstheme="majorBidi"/>
          <w:sz w:val="28"/>
          <w:szCs w:val="28"/>
          <w:rtl/>
        </w:rPr>
      </w:pPr>
      <w:r w:rsidRPr="00FE3311">
        <w:rPr>
          <w:rFonts w:asciiTheme="majorBidi" w:hAnsiTheme="majorBidi" w:cstheme="majorBidi"/>
          <w:sz w:val="28"/>
          <w:szCs w:val="28"/>
          <w:rtl/>
        </w:rPr>
        <w:t>ألا تزيد مشاركة كل مترشح عن 3 مشاريع كحد أقصى.</w:t>
      </w:r>
    </w:p>
    <w:p w14:paraId="4341E946" w14:textId="77777777" w:rsidR="00F6785C" w:rsidRPr="00FE3311" w:rsidRDefault="00F6785C" w:rsidP="00F6785C">
      <w:pPr>
        <w:bidi/>
        <w:rPr>
          <w:rFonts w:asciiTheme="majorBidi" w:hAnsiTheme="majorBidi" w:cstheme="majorBidi"/>
          <w:sz w:val="28"/>
          <w:szCs w:val="28"/>
        </w:rPr>
      </w:pPr>
    </w:p>
    <w:p w14:paraId="529EECC2" w14:textId="77777777" w:rsidR="00F6785C" w:rsidRPr="00FE3311" w:rsidRDefault="00F6785C" w:rsidP="00F6785C">
      <w:pPr>
        <w:bidi/>
        <w:rPr>
          <w:rFonts w:asciiTheme="majorBidi" w:hAnsiTheme="majorBidi" w:cstheme="majorBidi"/>
          <w:sz w:val="28"/>
          <w:szCs w:val="28"/>
          <w:rtl/>
        </w:rPr>
      </w:pPr>
      <w:r w:rsidRPr="00FE3311">
        <w:rPr>
          <w:rFonts w:asciiTheme="majorBidi" w:hAnsiTheme="majorBidi" w:cstheme="majorBidi"/>
          <w:sz w:val="28"/>
          <w:szCs w:val="28"/>
          <w:rtl/>
        </w:rPr>
        <w:t>يحب على المترشحين اختيار محور من المحاور التالية:</w:t>
      </w:r>
    </w:p>
    <w:p w14:paraId="35EDAF82" w14:textId="77777777" w:rsidR="00F6785C" w:rsidRPr="00FE3311" w:rsidRDefault="00F6785C" w:rsidP="00F6785C">
      <w:pPr>
        <w:bidi/>
        <w:rPr>
          <w:rFonts w:asciiTheme="majorBidi" w:hAnsiTheme="majorBidi" w:cstheme="majorBidi"/>
        </w:rPr>
      </w:pPr>
    </w:p>
    <w:tbl>
      <w:tblPr>
        <w:tblStyle w:val="Grilledutableau"/>
        <w:bidiVisual/>
        <w:tblW w:w="0" w:type="auto"/>
        <w:jc w:val="right"/>
        <w:tblLook w:val="04A0" w:firstRow="1" w:lastRow="0" w:firstColumn="1" w:lastColumn="0" w:noHBand="0" w:noVBand="1"/>
      </w:tblPr>
      <w:tblGrid>
        <w:gridCol w:w="4531"/>
        <w:gridCol w:w="4531"/>
      </w:tblGrid>
      <w:tr w:rsidR="00F6785C" w:rsidRPr="00FE3311" w14:paraId="52B1E0B9" w14:textId="77777777" w:rsidTr="003D6B21">
        <w:trPr>
          <w:jc w:val="right"/>
        </w:trPr>
        <w:tc>
          <w:tcPr>
            <w:tcW w:w="4531" w:type="dxa"/>
          </w:tcPr>
          <w:p w14:paraId="7A72F0AE" w14:textId="77777777" w:rsidR="00F6785C" w:rsidRPr="00FE3311" w:rsidRDefault="00F6785C" w:rsidP="003D6B21">
            <w:pPr>
              <w:bidi/>
              <w:jc w:val="center"/>
              <w:rPr>
                <w:rFonts w:asciiTheme="majorBidi" w:hAnsiTheme="majorBidi" w:cstheme="majorBidi"/>
                <w:b/>
                <w:bCs/>
                <w:sz w:val="36"/>
                <w:szCs w:val="36"/>
                <w:rtl/>
                <w:lang w:bidi="ar-DZ"/>
              </w:rPr>
            </w:pPr>
            <w:r w:rsidRPr="00FE3311">
              <w:rPr>
                <w:rFonts w:asciiTheme="majorBidi" w:hAnsiTheme="majorBidi" w:cstheme="majorBidi"/>
                <w:b/>
                <w:bCs/>
                <w:sz w:val="36"/>
                <w:szCs w:val="36"/>
                <w:rtl/>
                <w:lang w:bidi="ar-DZ"/>
              </w:rPr>
              <w:t>المجال</w:t>
            </w:r>
          </w:p>
        </w:tc>
        <w:tc>
          <w:tcPr>
            <w:tcW w:w="4531" w:type="dxa"/>
          </w:tcPr>
          <w:p w14:paraId="268836FA" w14:textId="77777777" w:rsidR="00F6785C" w:rsidRPr="00FE3311" w:rsidRDefault="00F6785C" w:rsidP="003D6B21">
            <w:pPr>
              <w:bidi/>
              <w:jc w:val="center"/>
              <w:rPr>
                <w:rFonts w:asciiTheme="majorBidi" w:hAnsiTheme="majorBidi" w:cstheme="majorBidi"/>
                <w:b/>
                <w:bCs/>
                <w:sz w:val="36"/>
                <w:szCs w:val="36"/>
              </w:rPr>
            </w:pPr>
            <w:r w:rsidRPr="00FE3311">
              <w:rPr>
                <w:rFonts w:asciiTheme="majorBidi" w:hAnsiTheme="majorBidi" w:cstheme="majorBidi"/>
                <w:b/>
                <w:bCs/>
                <w:sz w:val="36"/>
                <w:szCs w:val="36"/>
                <w:rtl/>
              </w:rPr>
              <w:t>الوصف</w:t>
            </w:r>
          </w:p>
        </w:tc>
      </w:tr>
      <w:tr w:rsidR="00F6785C" w:rsidRPr="00FE3311" w14:paraId="4D927E50" w14:textId="77777777" w:rsidTr="003D6B21">
        <w:trPr>
          <w:jc w:val="right"/>
        </w:trPr>
        <w:tc>
          <w:tcPr>
            <w:tcW w:w="4531" w:type="dxa"/>
          </w:tcPr>
          <w:p w14:paraId="0D06F320" w14:textId="77777777" w:rsidR="00F6785C" w:rsidRPr="00FE3311" w:rsidRDefault="00F6785C" w:rsidP="003D6B21">
            <w:pPr>
              <w:bidi/>
              <w:rPr>
                <w:rFonts w:asciiTheme="majorBidi" w:hAnsiTheme="majorBidi" w:cstheme="majorBidi"/>
                <w:sz w:val="28"/>
                <w:szCs w:val="28"/>
                <w:rtl/>
              </w:rPr>
            </w:pPr>
          </w:p>
          <w:p w14:paraId="5EA9C4E6" w14:textId="77777777" w:rsidR="00F6785C" w:rsidRPr="00FE3311" w:rsidRDefault="00F6785C" w:rsidP="003D6B21">
            <w:pPr>
              <w:bidi/>
              <w:rPr>
                <w:rFonts w:asciiTheme="majorBidi" w:hAnsiTheme="majorBidi" w:cstheme="majorBidi"/>
                <w:sz w:val="28"/>
                <w:szCs w:val="28"/>
                <w:rtl/>
              </w:rPr>
            </w:pPr>
          </w:p>
          <w:p w14:paraId="31F3A730" w14:textId="77777777" w:rsidR="00F6785C" w:rsidRPr="00FE3311" w:rsidRDefault="00F6785C" w:rsidP="003D6B21">
            <w:pPr>
              <w:bidi/>
              <w:rPr>
                <w:rFonts w:asciiTheme="majorBidi" w:hAnsiTheme="majorBidi" w:cstheme="majorBidi"/>
                <w:sz w:val="28"/>
                <w:szCs w:val="28"/>
                <w:rtl/>
              </w:rPr>
            </w:pPr>
          </w:p>
          <w:p w14:paraId="6B61AB09" w14:textId="77777777" w:rsidR="00F6785C" w:rsidRPr="00FE3311" w:rsidRDefault="00F6785C" w:rsidP="003D6B21">
            <w:pPr>
              <w:bidi/>
              <w:rPr>
                <w:rFonts w:asciiTheme="majorBidi" w:hAnsiTheme="majorBidi" w:cstheme="majorBidi"/>
                <w:b/>
                <w:bCs/>
                <w:sz w:val="28"/>
                <w:szCs w:val="28"/>
                <w:rtl/>
                <w:lang w:bidi="ar-IQ"/>
              </w:rPr>
            </w:pPr>
            <w:r w:rsidRPr="00FE3311">
              <w:rPr>
                <w:rFonts w:asciiTheme="majorBidi" w:hAnsiTheme="majorBidi" w:cstheme="majorBidi"/>
                <w:b/>
                <w:bCs/>
                <w:sz w:val="28"/>
                <w:szCs w:val="28"/>
                <w:rtl/>
              </w:rPr>
              <w:t xml:space="preserve">الكفاءة في مجال الطاقة </w:t>
            </w:r>
          </w:p>
        </w:tc>
        <w:tc>
          <w:tcPr>
            <w:tcW w:w="4531" w:type="dxa"/>
          </w:tcPr>
          <w:p w14:paraId="1CEB66DE" w14:textId="77777777" w:rsidR="00F6785C" w:rsidRPr="00FE3311" w:rsidRDefault="00F6785C" w:rsidP="003D6B21">
            <w:pPr>
              <w:bidi/>
              <w:jc w:val="both"/>
              <w:rPr>
                <w:rFonts w:asciiTheme="majorBidi" w:hAnsiTheme="majorBidi" w:cstheme="majorBidi"/>
                <w:sz w:val="24"/>
                <w:szCs w:val="24"/>
                <w:rtl/>
              </w:rPr>
            </w:pPr>
            <w:r w:rsidRPr="00FE3311">
              <w:rPr>
                <w:rFonts w:asciiTheme="majorBidi" w:hAnsiTheme="majorBidi" w:cstheme="majorBidi"/>
                <w:sz w:val="24"/>
                <w:szCs w:val="24"/>
                <w:rtl/>
              </w:rPr>
              <w:t>تحسين الأداء الطاقي للمعدات والمباني العامة</w:t>
            </w:r>
            <w:r w:rsidRPr="00FE3311">
              <w:rPr>
                <w:rFonts w:asciiTheme="majorBidi" w:hAnsiTheme="majorBidi" w:cstheme="majorBidi"/>
                <w:sz w:val="24"/>
                <w:szCs w:val="24"/>
              </w:rPr>
              <w:t>. </w:t>
            </w:r>
          </w:p>
          <w:p w14:paraId="0DD60A06" w14:textId="77777777" w:rsidR="00F6785C" w:rsidRPr="00FE3311" w:rsidRDefault="00F6785C" w:rsidP="003D6B21">
            <w:pPr>
              <w:bidi/>
              <w:jc w:val="both"/>
              <w:rPr>
                <w:rFonts w:asciiTheme="majorBidi" w:hAnsiTheme="majorBidi" w:cstheme="majorBidi"/>
                <w:sz w:val="24"/>
                <w:szCs w:val="24"/>
                <w:rtl/>
              </w:rPr>
            </w:pPr>
            <w:r w:rsidRPr="00FE3311">
              <w:rPr>
                <w:rFonts w:asciiTheme="majorBidi" w:hAnsiTheme="majorBidi" w:cstheme="majorBidi"/>
                <w:sz w:val="24"/>
                <w:szCs w:val="24"/>
              </w:rPr>
              <w:br/>
            </w:r>
            <w:r w:rsidRPr="00FE3311">
              <w:rPr>
                <w:rFonts w:asciiTheme="majorBidi" w:hAnsiTheme="majorBidi" w:cstheme="majorBidi"/>
                <w:sz w:val="24"/>
                <w:szCs w:val="24"/>
                <w:rtl/>
              </w:rPr>
              <w:t>خفض الاستهلاك وانبعاثات غازات الدفيئة (غازات الاحتباس الحراري) من خلال اعتماد تقنيات أكثر كفاءة</w:t>
            </w:r>
            <w:r w:rsidRPr="00FE3311">
              <w:rPr>
                <w:rFonts w:asciiTheme="majorBidi" w:hAnsiTheme="majorBidi" w:cstheme="majorBidi"/>
                <w:sz w:val="24"/>
                <w:szCs w:val="24"/>
              </w:rPr>
              <w:t>. </w:t>
            </w:r>
          </w:p>
          <w:p w14:paraId="674B4492" w14:textId="77777777" w:rsidR="00F6785C" w:rsidRPr="00FE3311" w:rsidRDefault="00F6785C" w:rsidP="003D6B21">
            <w:pPr>
              <w:bidi/>
              <w:jc w:val="both"/>
              <w:rPr>
                <w:rFonts w:asciiTheme="majorBidi" w:hAnsiTheme="majorBidi" w:cstheme="majorBidi"/>
                <w:sz w:val="24"/>
                <w:szCs w:val="24"/>
                <w:rtl/>
              </w:rPr>
            </w:pPr>
            <w:r w:rsidRPr="00FE3311">
              <w:rPr>
                <w:rFonts w:asciiTheme="majorBidi" w:hAnsiTheme="majorBidi" w:cstheme="majorBidi"/>
                <w:sz w:val="24"/>
                <w:szCs w:val="24"/>
              </w:rPr>
              <w:br/>
            </w:r>
            <w:r w:rsidRPr="00FE3311">
              <w:rPr>
                <w:rFonts w:asciiTheme="majorBidi" w:hAnsiTheme="majorBidi" w:cstheme="majorBidi"/>
                <w:sz w:val="24"/>
                <w:szCs w:val="24"/>
                <w:rtl/>
              </w:rPr>
              <w:t>تعزيز مرونة المباني العامة في مجال الطاقة في حالات النقص أو انقطاع الكهرباء، باستخدام مصدر طاقة ذاتي وموثوق</w:t>
            </w:r>
            <w:r w:rsidRPr="00FE3311">
              <w:rPr>
                <w:rFonts w:asciiTheme="majorBidi" w:hAnsiTheme="majorBidi" w:cstheme="majorBidi"/>
                <w:sz w:val="24"/>
                <w:szCs w:val="24"/>
              </w:rPr>
              <w:t>.</w:t>
            </w:r>
          </w:p>
        </w:tc>
      </w:tr>
      <w:tr w:rsidR="00F6785C" w:rsidRPr="00FE3311" w14:paraId="6C4F4398" w14:textId="77777777" w:rsidTr="003D6B21">
        <w:trPr>
          <w:jc w:val="right"/>
        </w:trPr>
        <w:tc>
          <w:tcPr>
            <w:tcW w:w="4531" w:type="dxa"/>
          </w:tcPr>
          <w:p w14:paraId="0804A4C6" w14:textId="77777777" w:rsidR="00F6785C" w:rsidRPr="00FE3311" w:rsidRDefault="00F6785C" w:rsidP="003D6B21">
            <w:pPr>
              <w:bidi/>
              <w:rPr>
                <w:rFonts w:asciiTheme="majorBidi" w:hAnsiTheme="majorBidi" w:cstheme="majorBidi"/>
                <w:sz w:val="28"/>
                <w:szCs w:val="28"/>
                <w:rtl/>
              </w:rPr>
            </w:pPr>
          </w:p>
          <w:p w14:paraId="3531EE03" w14:textId="77777777" w:rsidR="00F6785C" w:rsidRPr="00FE3311" w:rsidRDefault="00F6785C" w:rsidP="003D6B21">
            <w:pPr>
              <w:bidi/>
              <w:rPr>
                <w:rFonts w:asciiTheme="majorBidi" w:hAnsiTheme="majorBidi" w:cstheme="majorBidi"/>
                <w:sz w:val="28"/>
                <w:szCs w:val="28"/>
                <w:rtl/>
              </w:rPr>
            </w:pPr>
          </w:p>
          <w:p w14:paraId="5784B7C3" w14:textId="77777777" w:rsidR="00F6785C" w:rsidRPr="00FE3311" w:rsidRDefault="00F6785C" w:rsidP="003D6B21">
            <w:pPr>
              <w:bidi/>
              <w:rPr>
                <w:rFonts w:asciiTheme="majorBidi" w:hAnsiTheme="majorBidi" w:cstheme="majorBidi"/>
                <w:sz w:val="28"/>
                <w:szCs w:val="28"/>
                <w:rtl/>
              </w:rPr>
            </w:pPr>
          </w:p>
          <w:p w14:paraId="198AA968" w14:textId="77777777" w:rsidR="00F6785C" w:rsidRPr="00FE3311" w:rsidRDefault="00F6785C" w:rsidP="003D6B21">
            <w:pPr>
              <w:bidi/>
              <w:rPr>
                <w:rFonts w:asciiTheme="majorBidi" w:hAnsiTheme="majorBidi" w:cstheme="majorBidi"/>
                <w:sz w:val="28"/>
                <w:szCs w:val="28"/>
                <w:rtl/>
              </w:rPr>
            </w:pPr>
          </w:p>
          <w:p w14:paraId="7791AE07" w14:textId="77777777" w:rsidR="00F6785C" w:rsidRPr="00FE3311" w:rsidRDefault="00F6785C" w:rsidP="003D6B21">
            <w:pPr>
              <w:bidi/>
              <w:rPr>
                <w:rFonts w:asciiTheme="majorBidi" w:hAnsiTheme="majorBidi" w:cstheme="majorBidi"/>
                <w:sz w:val="28"/>
                <w:szCs w:val="28"/>
                <w:rtl/>
              </w:rPr>
            </w:pPr>
          </w:p>
          <w:p w14:paraId="2ACE4C0A" w14:textId="77777777" w:rsidR="00F6785C" w:rsidRPr="00FE3311" w:rsidRDefault="00F6785C" w:rsidP="003D6B21">
            <w:pPr>
              <w:bidi/>
              <w:rPr>
                <w:rFonts w:asciiTheme="majorBidi" w:hAnsiTheme="majorBidi" w:cstheme="majorBidi"/>
                <w:b/>
                <w:bCs/>
                <w:sz w:val="28"/>
                <w:szCs w:val="28"/>
                <w:rtl/>
                <w:lang w:bidi="ar-IQ"/>
              </w:rPr>
            </w:pPr>
            <w:r w:rsidRPr="00FE3311">
              <w:rPr>
                <w:rFonts w:asciiTheme="majorBidi" w:hAnsiTheme="majorBidi" w:cstheme="majorBidi"/>
                <w:b/>
                <w:bCs/>
                <w:sz w:val="28"/>
                <w:szCs w:val="28"/>
                <w:rtl/>
              </w:rPr>
              <w:t xml:space="preserve">تركيب أعمدة إنارة شمسية للإنارة العمومية  </w:t>
            </w:r>
          </w:p>
        </w:tc>
        <w:tc>
          <w:tcPr>
            <w:tcW w:w="4531" w:type="dxa"/>
          </w:tcPr>
          <w:p w14:paraId="4747DB19" w14:textId="77777777" w:rsidR="00F6785C" w:rsidRPr="00FE3311" w:rsidRDefault="00F6785C" w:rsidP="003D6B21">
            <w:pPr>
              <w:bidi/>
              <w:jc w:val="both"/>
              <w:rPr>
                <w:rFonts w:asciiTheme="majorBidi" w:hAnsiTheme="majorBidi" w:cstheme="majorBidi"/>
                <w:sz w:val="24"/>
                <w:szCs w:val="24"/>
                <w:rtl/>
              </w:rPr>
            </w:pPr>
            <w:r w:rsidRPr="00FE3311">
              <w:rPr>
                <w:rFonts w:asciiTheme="majorBidi" w:hAnsiTheme="majorBidi" w:cstheme="majorBidi"/>
                <w:sz w:val="24"/>
                <w:szCs w:val="24"/>
                <w:rtl/>
              </w:rPr>
              <w:t xml:space="preserve">تمثل الإنارة العمومية 3.2% من استهلاك قطاع المؤسسات. وقد ساهمت أولى أعمدة الإنارة الشمسية في توفير 20% من استهلاك الإضاءة العامة، مع إجراء اختبارات على معدات الأعمدة الشمسية </w:t>
            </w:r>
            <w:r w:rsidRPr="00FE3311">
              <w:rPr>
                <w:rFonts w:asciiTheme="majorBidi" w:hAnsiTheme="majorBidi" w:cstheme="majorBidi"/>
                <w:b/>
                <w:bCs/>
                <w:sz w:val="24"/>
                <w:szCs w:val="24"/>
              </w:rPr>
              <w:t>"</w:t>
            </w:r>
            <w:r w:rsidRPr="00FE3311">
              <w:rPr>
                <w:rFonts w:asciiTheme="majorBidi" w:hAnsiTheme="majorBidi" w:cstheme="majorBidi"/>
                <w:b/>
                <w:bCs/>
                <w:sz w:val="24"/>
                <w:szCs w:val="24"/>
                <w:rtl/>
              </w:rPr>
              <w:t>الذكية</w:t>
            </w:r>
            <w:r w:rsidRPr="00FE3311">
              <w:rPr>
                <w:rFonts w:asciiTheme="majorBidi" w:hAnsiTheme="majorBidi" w:cstheme="majorBidi"/>
                <w:b/>
                <w:bCs/>
                <w:sz w:val="24"/>
                <w:szCs w:val="24"/>
              </w:rPr>
              <w:t>"</w:t>
            </w:r>
            <w:r w:rsidRPr="00FE3311">
              <w:rPr>
                <w:rFonts w:asciiTheme="majorBidi" w:hAnsiTheme="majorBidi" w:cstheme="majorBidi"/>
                <w:sz w:val="24"/>
                <w:szCs w:val="24"/>
              </w:rPr>
              <w:t xml:space="preserve"> </w:t>
            </w:r>
            <w:r w:rsidRPr="00FE3311">
              <w:rPr>
                <w:rFonts w:asciiTheme="majorBidi" w:hAnsiTheme="majorBidi" w:cstheme="majorBidi"/>
                <w:sz w:val="24"/>
                <w:szCs w:val="24"/>
                <w:rtl/>
              </w:rPr>
              <w:t>التي تتيح الصيانة الفورية</w:t>
            </w:r>
            <w:r w:rsidRPr="00FE3311">
              <w:rPr>
                <w:rFonts w:asciiTheme="majorBidi" w:hAnsiTheme="majorBidi" w:cstheme="majorBidi"/>
                <w:sz w:val="24"/>
                <w:szCs w:val="24"/>
              </w:rPr>
              <w:t>.</w:t>
            </w:r>
          </w:p>
          <w:p w14:paraId="2AAD2227" w14:textId="77777777" w:rsidR="00F6785C" w:rsidRPr="00FE3311" w:rsidRDefault="00F6785C" w:rsidP="003D6B21">
            <w:pPr>
              <w:bidi/>
              <w:jc w:val="both"/>
              <w:rPr>
                <w:rFonts w:asciiTheme="majorBidi" w:hAnsiTheme="majorBidi" w:cstheme="majorBidi"/>
                <w:sz w:val="24"/>
                <w:szCs w:val="24"/>
              </w:rPr>
            </w:pPr>
          </w:p>
          <w:p w14:paraId="4F04045D" w14:textId="77777777" w:rsidR="00F6785C" w:rsidRPr="00FE3311" w:rsidRDefault="00F6785C" w:rsidP="003D6B21">
            <w:pPr>
              <w:bidi/>
              <w:jc w:val="both"/>
              <w:rPr>
                <w:rFonts w:asciiTheme="majorBidi" w:hAnsiTheme="majorBidi" w:cstheme="majorBidi"/>
                <w:sz w:val="24"/>
                <w:szCs w:val="24"/>
              </w:rPr>
            </w:pPr>
            <w:r w:rsidRPr="00FE3311">
              <w:rPr>
                <w:rFonts w:asciiTheme="majorBidi" w:hAnsiTheme="majorBidi" w:cstheme="majorBidi"/>
                <w:sz w:val="24"/>
                <w:szCs w:val="24"/>
                <w:rtl/>
              </w:rPr>
              <w:t>يجب مواصلة الديناميكية التي تم تبنيها خلال المرحلة الأولى من خطة العمل الولوج إلى الطاقة المستدامة والمناخ</w:t>
            </w:r>
            <w:r w:rsidRPr="00FE3311">
              <w:rPr>
                <w:rFonts w:asciiTheme="majorBidi" w:hAnsiTheme="majorBidi" w:cstheme="majorBidi"/>
                <w:sz w:val="24"/>
                <w:szCs w:val="24"/>
              </w:rPr>
              <w:t xml:space="preserve"> (PAAEDC)</w:t>
            </w:r>
            <w:r w:rsidRPr="00FE3311">
              <w:rPr>
                <w:rFonts w:asciiTheme="majorBidi" w:hAnsiTheme="majorBidi" w:cstheme="majorBidi"/>
                <w:sz w:val="24"/>
                <w:szCs w:val="24"/>
                <w:rtl/>
              </w:rPr>
              <w:t>، خاصة في الأحياء التي لا تزال تعاني من نقص في الإضاءة العامة</w:t>
            </w:r>
          </w:p>
          <w:p w14:paraId="68284796" w14:textId="77777777" w:rsidR="00F6785C" w:rsidRPr="00FE3311" w:rsidRDefault="00F6785C" w:rsidP="003D6B21">
            <w:pPr>
              <w:bidi/>
              <w:jc w:val="both"/>
              <w:rPr>
                <w:rFonts w:asciiTheme="majorBidi" w:hAnsiTheme="majorBidi" w:cstheme="majorBidi"/>
                <w:sz w:val="24"/>
                <w:szCs w:val="24"/>
                <w:rtl/>
              </w:rPr>
            </w:pPr>
          </w:p>
        </w:tc>
      </w:tr>
      <w:tr w:rsidR="00F6785C" w:rsidRPr="00FE3311" w14:paraId="4CA8210B" w14:textId="77777777" w:rsidTr="003D6B21">
        <w:trPr>
          <w:jc w:val="right"/>
        </w:trPr>
        <w:tc>
          <w:tcPr>
            <w:tcW w:w="4531" w:type="dxa"/>
          </w:tcPr>
          <w:p w14:paraId="37E112F5" w14:textId="77777777" w:rsidR="00F6785C" w:rsidRPr="00FE3311" w:rsidRDefault="00F6785C" w:rsidP="003D6B21">
            <w:pPr>
              <w:bidi/>
              <w:rPr>
                <w:rFonts w:asciiTheme="majorBidi" w:hAnsiTheme="majorBidi" w:cstheme="majorBidi"/>
                <w:sz w:val="28"/>
                <w:szCs w:val="28"/>
                <w:rtl/>
              </w:rPr>
            </w:pPr>
          </w:p>
          <w:p w14:paraId="50A11AD8" w14:textId="77777777" w:rsidR="00F6785C" w:rsidRPr="00FE3311" w:rsidRDefault="00F6785C" w:rsidP="003D6B21">
            <w:pPr>
              <w:bidi/>
              <w:rPr>
                <w:rFonts w:asciiTheme="majorBidi" w:hAnsiTheme="majorBidi" w:cstheme="majorBidi"/>
                <w:sz w:val="28"/>
                <w:szCs w:val="28"/>
                <w:rtl/>
              </w:rPr>
            </w:pPr>
          </w:p>
          <w:p w14:paraId="4F8FA224" w14:textId="77777777" w:rsidR="00F6785C" w:rsidRPr="00FE3311" w:rsidRDefault="00F6785C" w:rsidP="003D6B21">
            <w:pPr>
              <w:bidi/>
              <w:rPr>
                <w:rFonts w:asciiTheme="majorBidi" w:hAnsiTheme="majorBidi" w:cstheme="majorBidi"/>
                <w:sz w:val="28"/>
                <w:szCs w:val="28"/>
                <w:rtl/>
              </w:rPr>
            </w:pPr>
          </w:p>
          <w:p w14:paraId="544C1877" w14:textId="77777777" w:rsidR="00F6785C" w:rsidRPr="00FE3311" w:rsidRDefault="00F6785C" w:rsidP="003D6B21">
            <w:pPr>
              <w:bidi/>
              <w:rPr>
                <w:rFonts w:asciiTheme="majorBidi" w:hAnsiTheme="majorBidi" w:cstheme="majorBidi"/>
                <w:b/>
                <w:bCs/>
                <w:sz w:val="28"/>
                <w:szCs w:val="28"/>
                <w:rtl/>
              </w:rPr>
            </w:pPr>
            <w:r w:rsidRPr="00FE3311">
              <w:rPr>
                <w:rFonts w:asciiTheme="majorBidi" w:hAnsiTheme="majorBidi" w:cstheme="majorBidi"/>
                <w:b/>
                <w:bCs/>
                <w:sz w:val="28"/>
                <w:szCs w:val="28"/>
                <w:rtl/>
              </w:rPr>
              <w:t>تطوير أنظمة الطاقة المتجددة اللامركزية لتوفير الكهرباء عبر أنظمة الطاقة الشمسية في المناطق المعزولة عن الشبكة في منطقة نواكشوط</w:t>
            </w:r>
          </w:p>
        </w:tc>
        <w:tc>
          <w:tcPr>
            <w:tcW w:w="4531" w:type="dxa"/>
          </w:tcPr>
          <w:p w14:paraId="065381D3" w14:textId="77777777" w:rsidR="00F6785C" w:rsidRPr="00FE3311" w:rsidRDefault="00F6785C" w:rsidP="003D6B21">
            <w:pPr>
              <w:bidi/>
              <w:jc w:val="both"/>
              <w:rPr>
                <w:rFonts w:asciiTheme="majorBidi" w:hAnsiTheme="majorBidi" w:cstheme="majorBidi"/>
                <w:sz w:val="24"/>
                <w:szCs w:val="24"/>
                <w:rtl/>
              </w:rPr>
            </w:pPr>
            <w:r w:rsidRPr="00FE3311">
              <w:rPr>
                <w:rFonts w:asciiTheme="majorBidi" w:hAnsiTheme="majorBidi" w:cstheme="majorBidi"/>
                <w:sz w:val="24"/>
                <w:szCs w:val="24"/>
              </w:rPr>
              <w:br/>
            </w:r>
            <w:r w:rsidRPr="00FE3311">
              <w:rPr>
                <w:rFonts w:asciiTheme="majorBidi" w:hAnsiTheme="majorBidi" w:cstheme="majorBidi"/>
                <w:sz w:val="24"/>
                <w:szCs w:val="24"/>
                <w:rtl/>
              </w:rPr>
              <w:t xml:space="preserve">يُعدّ الوصول إلى الكهرباء عاملاً أساسياً لدعم التنمية الاقتصادية للمجتمعات. وغالباً ما تكون المناطق المعزولة عن الشبكة الكهربائية الأكثر عرضة لتأثيرات التغيرات المناخية. وتوفر أنظمة الطاقة الشمسية حلاً </w:t>
            </w:r>
            <w:proofErr w:type="spellStart"/>
            <w:r w:rsidRPr="00FE3311">
              <w:rPr>
                <w:rFonts w:asciiTheme="majorBidi" w:hAnsiTheme="majorBidi" w:cstheme="majorBidi"/>
                <w:sz w:val="24"/>
                <w:szCs w:val="24"/>
                <w:rtl/>
              </w:rPr>
              <w:t>طا</w:t>
            </w:r>
            <w:proofErr w:type="spellEnd"/>
            <w:r w:rsidRPr="00FE3311">
              <w:rPr>
                <w:rFonts w:asciiTheme="majorBidi" w:hAnsiTheme="majorBidi" w:cstheme="majorBidi"/>
                <w:sz w:val="24"/>
                <w:szCs w:val="24"/>
                <w:rtl/>
              </w:rPr>
              <w:t xml:space="preserve"> قوياً نظيفاً ومستداماً يمكن أن يساعد هذه المجتمعات في مواجهة التقلبات المناخية وتعزيز قدرتها على الصمود</w:t>
            </w:r>
            <w:r w:rsidRPr="00FE3311">
              <w:rPr>
                <w:rFonts w:asciiTheme="majorBidi" w:hAnsiTheme="majorBidi" w:cstheme="majorBidi"/>
                <w:sz w:val="24"/>
                <w:szCs w:val="24"/>
              </w:rPr>
              <w:t>.</w:t>
            </w:r>
            <w:r w:rsidRPr="00FE3311">
              <w:rPr>
                <w:rFonts w:asciiTheme="majorBidi" w:hAnsiTheme="majorBidi" w:cstheme="majorBidi"/>
                <w:sz w:val="24"/>
                <w:szCs w:val="24"/>
              </w:rPr>
              <w:br/>
            </w:r>
            <w:r w:rsidRPr="00FE3311">
              <w:rPr>
                <w:rFonts w:asciiTheme="majorBidi" w:hAnsiTheme="majorBidi" w:cstheme="majorBidi"/>
                <w:sz w:val="24"/>
                <w:szCs w:val="24"/>
              </w:rPr>
              <w:br/>
            </w:r>
            <w:r w:rsidRPr="00FE3311">
              <w:rPr>
                <w:rFonts w:asciiTheme="majorBidi" w:hAnsiTheme="majorBidi" w:cstheme="majorBidi"/>
                <w:sz w:val="24"/>
                <w:szCs w:val="24"/>
                <w:rtl/>
              </w:rPr>
              <w:t>يمكن لهذه الأنظمة الشمسية توفير الكهرباء للمشاريع الصغيرة والمدارس والمراكز الصحية والبنى التحتية الحيوية الأخرى، مما يسهم في تحسين الظروف المعيشية ويعزز النمو الاقتصادي المحلي</w:t>
            </w:r>
          </w:p>
        </w:tc>
      </w:tr>
      <w:tr w:rsidR="00F6785C" w:rsidRPr="00FE3311" w14:paraId="44443C92" w14:textId="77777777" w:rsidTr="003D6B21">
        <w:trPr>
          <w:jc w:val="right"/>
        </w:trPr>
        <w:tc>
          <w:tcPr>
            <w:tcW w:w="4531" w:type="dxa"/>
          </w:tcPr>
          <w:p w14:paraId="69086EF9" w14:textId="77777777" w:rsidR="00F6785C" w:rsidRPr="00FE3311" w:rsidRDefault="00F6785C" w:rsidP="003D6B21">
            <w:pPr>
              <w:bidi/>
              <w:rPr>
                <w:rFonts w:asciiTheme="majorBidi" w:hAnsiTheme="majorBidi" w:cstheme="majorBidi"/>
                <w:sz w:val="28"/>
                <w:szCs w:val="28"/>
                <w:rtl/>
              </w:rPr>
            </w:pPr>
          </w:p>
          <w:p w14:paraId="03962758" w14:textId="77777777" w:rsidR="00F6785C" w:rsidRPr="00FE3311" w:rsidRDefault="00F6785C" w:rsidP="003D6B21">
            <w:pPr>
              <w:bidi/>
              <w:rPr>
                <w:rFonts w:asciiTheme="majorBidi" w:hAnsiTheme="majorBidi" w:cstheme="majorBidi"/>
                <w:sz w:val="28"/>
                <w:szCs w:val="28"/>
                <w:rtl/>
              </w:rPr>
            </w:pPr>
          </w:p>
          <w:p w14:paraId="32700920" w14:textId="77777777" w:rsidR="00F6785C" w:rsidRPr="00FE3311" w:rsidRDefault="00F6785C" w:rsidP="003D6B21">
            <w:pPr>
              <w:bidi/>
              <w:rPr>
                <w:rFonts w:asciiTheme="majorBidi" w:hAnsiTheme="majorBidi" w:cstheme="majorBidi"/>
                <w:b/>
                <w:bCs/>
                <w:sz w:val="28"/>
                <w:szCs w:val="28"/>
                <w:rtl/>
              </w:rPr>
            </w:pPr>
            <w:r w:rsidRPr="00FE3311">
              <w:rPr>
                <w:rFonts w:asciiTheme="majorBidi" w:hAnsiTheme="majorBidi" w:cstheme="majorBidi"/>
                <w:b/>
                <w:bCs/>
                <w:sz w:val="28"/>
                <w:szCs w:val="28"/>
                <w:rtl/>
              </w:rPr>
              <w:t>المباني المستدامة</w:t>
            </w:r>
          </w:p>
        </w:tc>
        <w:tc>
          <w:tcPr>
            <w:tcW w:w="4531" w:type="dxa"/>
          </w:tcPr>
          <w:p w14:paraId="0F1AE645" w14:textId="77777777" w:rsidR="00F6785C" w:rsidRPr="00FE3311" w:rsidRDefault="00F6785C" w:rsidP="003D6B21">
            <w:pPr>
              <w:bidi/>
              <w:jc w:val="both"/>
              <w:rPr>
                <w:rFonts w:asciiTheme="majorBidi" w:hAnsiTheme="majorBidi" w:cstheme="majorBidi"/>
                <w:sz w:val="24"/>
                <w:szCs w:val="24"/>
                <w:rtl/>
              </w:rPr>
            </w:pPr>
            <w:r w:rsidRPr="00FE3311">
              <w:rPr>
                <w:rFonts w:asciiTheme="majorBidi" w:hAnsiTheme="majorBidi" w:cstheme="majorBidi"/>
                <w:sz w:val="24"/>
                <w:szCs w:val="24"/>
                <w:rtl/>
              </w:rPr>
              <w:t>تجديد أو تشييد المباني العامة وفقاً لمعايير بيئية عالية</w:t>
            </w:r>
            <w:r w:rsidRPr="00FE3311">
              <w:rPr>
                <w:rFonts w:asciiTheme="majorBidi" w:hAnsiTheme="majorBidi" w:cstheme="majorBidi"/>
                <w:sz w:val="24"/>
                <w:szCs w:val="24"/>
              </w:rPr>
              <w:t>. </w:t>
            </w:r>
          </w:p>
          <w:p w14:paraId="1600B026" w14:textId="77777777" w:rsidR="00F6785C" w:rsidRPr="00FE3311" w:rsidRDefault="00F6785C" w:rsidP="003D6B21">
            <w:pPr>
              <w:bidi/>
              <w:jc w:val="both"/>
              <w:rPr>
                <w:rFonts w:asciiTheme="majorBidi" w:hAnsiTheme="majorBidi" w:cstheme="majorBidi"/>
                <w:sz w:val="24"/>
                <w:szCs w:val="24"/>
                <w:rtl/>
              </w:rPr>
            </w:pPr>
          </w:p>
          <w:p w14:paraId="3372556E" w14:textId="77777777" w:rsidR="00F6785C" w:rsidRPr="00FE3311" w:rsidRDefault="00F6785C" w:rsidP="003D6B21">
            <w:pPr>
              <w:bidi/>
              <w:jc w:val="both"/>
              <w:rPr>
                <w:rFonts w:asciiTheme="majorBidi" w:hAnsiTheme="majorBidi" w:cstheme="majorBidi"/>
                <w:sz w:val="24"/>
                <w:szCs w:val="24"/>
                <w:rtl/>
              </w:rPr>
            </w:pPr>
            <w:r w:rsidRPr="00FE3311">
              <w:rPr>
                <w:rFonts w:asciiTheme="majorBidi" w:hAnsiTheme="majorBidi" w:cstheme="majorBidi"/>
                <w:sz w:val="24"/>
                <w:szCs w:val="24"/>
                <w:rtl/>
              </w:rPr>
              <w:t>دمج مواد بناء محلية، مع التركيز على كفاءة الطاقة، والإدارة المستدامة للمياه، وإدماج أنظمة الطاقة المتجددة</w:t>
            </w:r>
          </w:p>
        </w:tc>
      </w:tr>
      <w:tr w:rsidR="00F6785C" w:rsidRPr="00FE3311" w14:paraId="1CC1BE29" w14:textId="77777777" w:rsidTr="003D6B21">
        <w:trPr>
          <w:jc w:val="right"/>
        </w:trPr>
        <w:tc>
          <w:tcPr>
            <w:tcW w:w="4531" w:type="dxa"/>
          </w:tcPr>
          <w:p w14:paraId="08D47E31" w14:textId="77777777" w:rsidR="00F6785C" w:rsidRPr="00FE3311" w:rsidRDefault="00F6785C" w:rsidP="003D6B21">
            <w:pPr>
              <w:bidi/>
              <w:rPr>
                <w:rFonts w:asciiTheme="majorBidi" w:hAnsiTheme="majorBidi" w:cstheme="majorBidi"/>
                <w:b/>
                <w:bCs/>
                <w:sz w:val="28"/>
                <w:szCs w:val="28"/>
                <w:rtl/>
              </w:rPr>
            </w:pPr>
            <w:r w:rsidRPr="00FE3311">
              <w:rPr>
                <w:rFonts w:asciiTheme="majorBidi" w:hAnsiTheme="majorBidi" w:cstheme="majorBidi"/>
                <w:b/>
                <w:bCs/>
                <w:sz w:val="28"/>
                <w:szCs w:val="28"/>
                <w:rtl/>
              </w:rPr>
              <w:t>تخضير المدينة مع التركيز بشكل خاص على أفضل الممارسات</w:t>
            </w:r>
          </w:p>
        </w:tc>
        <w:tc>
          <w:tcPr>
            <w:tcW w:w="4531" w:type="dxa"/>
          </w:tcPr>
          <w:p w14:paraId="5AF9C669" w14:textId="77777777" w:rsidR="00F6785C" w:rsidRPr="00FE3311" w:rsidRDefault="00F6785C" w:rsidP="003D6B21">
            <w:pPr>
              <w:bidi/>
              <w:jc w:val="both"/>
              <w:rPr>
                <w:rFonts w:asciiTheme="majorBidi" w:hAnsiTheme="majorBidi" w:cstheme="majorBidi"/>
                <w:sz w:val="24"/>
                <w:szCs w:val="24"/>
              </w:rPr>
            </w:pPr>
            <w:r w:rsidRPr="00FE3311">
              <w:rPr>
                <w:rFonts w:asciiTheme="majorBidi" w:hAnsiTheme="majorBidi" w:cstheme="majorBidi"/>
                <w:b/>
                <w:bCs/>
                <w:sz w:val="24"/>
                <w:szCs w:val="24"/>
              </w:rPr>
              <w:br/>
            </w:r>
            <w:r w:rsidRPr="00FE3311">
              <w:rPr>
                <w:rFonts w:asciiTheme="majorBidi" w:hAnsiTheme="majorBidi" w:cstheme="majorBidi"/>
                <w:sz w:val="24"/>
                <w:szCs w:val="24"/>
                <w:rtl/>
              </w:rPr>
              <w:t>تتميز نواكشوط بانخفاض الغطاء النباتي فيها، رغم امتلاكها لإمكانيات كبيرة في هذا المجال. حيث تظهر بعض المناطق أنه من الممكن إدماج المساحات الخضراء ضمن النسيج الحضري، مما يساهم في التخفيف من الظواهر السلبية مثل "الجزر الحرارية</w:t>
            </w:r>
            <w:r w:rsidRPr="00FE3311">
              <w:rPr>
                <w:rFonts w:asciiTheme="majorBidi" w:hAnsiTheme="majorBidi" w:cstheme="majorBidi"/>
                <w:sz w:val="24"/>
                <w:szCs w:val="24"/>
              </w:rPr>
              <w:t xml:space="preserve">  </w:t>
            </w:r>
          </w:p>
          <w:p w14:paraId="3B3D9538" w14:textId="77777777" w:rsidR="00F6785C" w:rsidRPr="00FE3311" w:rsidRDefault="00F6785C" w:rsidP="003D6B21">
            <w:pPr>
              <w:bidi/>
              <w:jc w:val="both"/>
              <w:rPr>
                <w:rFonts w:asciiTheme="majorBidi" w:hAnsiTheme="majorBidi" w:cstheme="majorBidi"/>
                <w:sz w:val="24"/>
                <w:szCs w:val="24"/>
              </w:rPr>
            </w:pPr>
          </w:p>
          <w:p w14:paraId="44924E79" w14:textId="77777777" w:rsidR="00F6785C" w:rsidRPr="00FE3311" w:rsidRDefault="00F6785C" w:rsidP="003D6B21">
            <w:pPr>
              <w:bidi/>
              <w:jc w:val="both"/>
              <w:rPr>
                <w:rFonts w:asciiTheme="majorBidi" w:hAnsiTheme="majorBidi" w:cstheme="majorBidi"/>
                <w:sz w:val="24"/>
                <w:szCs w:val="24"/>
              </w:rPr>
            </w:pPr>
            <w:r w:rsidRPr="00FE3311">
              <w:rPr>
                <w:rFonts w:asciiTheme="majorBidi" w:hAnsiTheme="majorBidi" w:cstheme="majorBidi"/>
                <w:sz w:val="24"/>
                <w:szCs w:val="24"/>
                <w:rtl/>
              </w:rPr>
              <w:t>يوفر التشجير خدمات بيئية-نظامية أساسية، مما يجعل تنفيذ برنامج للتشجير الحضري أمراً ضرورياً. يجب أن يشمل هذا البرنامج حلولاً للتكيف مع التغيرات المناخية قائمة على الطبيعة، مع إدراج محور خاص لتعزيز قدرة المدينة على تصريف المياه عبر إنشاء برنامج للأشجار والحدائق الحضرية</w:t>
            </w:r>
          </w:p>
          <w:p w14:paraId="3BD95C96" w14:textId="77777777" w:rsidR="00F6785C" w:rsidRPr="00FE3311" w:rsidRDefault="00F6785C" w:rsidP="003D6B21">
            <w:pPr>
              <w:bidi/>
              <w:jc w:val="both"/>
              <w:rPr>
                <w:rFonts w:asciiTheme="majorBidi" w:hAnsiTheme="majorBidi" w:cstheme="majorBidi"/>
                <w:b/>
                <w:bCs/>
                <w:sz w:val="24"/>
                <w:szCs w:val="24"/>
                <w:rtl/>
              </w:rPr>
            </w:pPr>
          </w:p>
        </w:tc>
      </w:tr>
      <w:tr w:rsidR="00F6785C" w:rsidRPr="00FE3311" w14:paraId="66A24F61" w14:textId="77777777" w:rsidTr="003D6B21">
        <w:trPr>
          <w:jc w:val="right"/>
        </w:trPr>
        <w:tc>
          <w:tcPr>
            <w:tcW w:w="4531" w:type="dxa"/>
          </w:tcPr>
          <w:p w14:paraId="4FA8F24D" w14:textId="77777777" w:rsidR="00F6785C" w:rsidRPr="00FE3311" w:rsidRDefault="00F6785C" w:rsidP="003D6B21">
            <w:pPr>
              <w:bidi/>
              <w:rPr>
                <w:rFonts w:asciiTheme="majorBidi" w:hAnsiTheme="majorBidi" w:cstheme="majorBidi"/>
                <w:b/>
                <w:bCs/>
                <w:sz w:val="28"/>
                <w:szCs w:val="28"/>
                <w:rtl/>
              </w:rPr>
            </w:pPr>
            <w:r w:rsidRPr="00FE3311">
              <w:rPr>
                <w:rFonts w:asciiTheme="majorBidi" w:hAnsiTheme="majorBidi" w:cstheme="majorBidi"/>
                <w:b/>
                <w:bCs/>
                <w:sz w:val="28"/>
                <w:szCs w:val="28"/>
                <w:rtl/>
              </w:rPr>
              <w:t>مكافحة تلوث جودة الهواء</w:t>
            </w:r>
          </w:p>
        </w:tc>
        <w:tc>
          <w:tcPr>
            <w:tcW w:w="4531" w:type="dxa"/>
          </w:tcPr>
          <w:p w14:paraId="1F6451C9" w14:textId="77777777" w:rsidR="00F6785C" w:rsidRPr="00FE3311" w:rsidRDefault="00F6785C" w:rsidP="003D6B21">
            <w:pPr>
              <w:bidi/>
              <w:rPr>
                <w:rFonts w:asciiTheme="majorBidi" w:hAnsiTheme="majorBidi" w:cstheme="majorBidi"/>
                <w:sz w:val="24"/>
                <w:szCs w:val="24"/>
              </w:rPr>
            </w:pPr>
            <w:r w:rsidRPr="00FE3311">
              <w:rPr>
                <w:rFonts w:asciiTheme="majorBidi" w:hAnsiTheme="majorBidi" w:cstheme="majorBidi"/>
                <w:sz w:val="24"/>
                <w:szCs w:val="24"/>
              </w:rPr>
              <w:br/>
            </w:r>
            <w:r w:rsidRPr="00FE3311">
              <w:rPr>
                <w:rFonts w:asciiTheme="majorBidi" w:hAnsiTheme="majorBidi" w:cstheme="majorBidi"/>
                <w:sz w:val="24"/>
                <w:szCs w:val="24"/>
                <w:rtl/>
              </w:rPr>
              <w:t>يهدف هذا الإجراء إلى خفض انبعاثات التلوث الجوي مثل غازات الدفيئة والجسيمات الدقيقة، لتحسين جودة الهواء في منطقة نواكشوط</w:t>
            </w:r>
            <w:r w:rsidRPr="00FE3311">
              <w:rPr>
                <w:rFonts w:asciiTheme="majorBidi" w:hAnsiTheme="majorBidi" w:cstheme="majorBidi"/>
                <w:sz w:val="24"/>
                <w:szCs w:val="24"/>
              </w:rPr>
              <w:t>.</w:t>
            </w:r>
            <w:r w:rsidRPr="00FE3311">
              <w:rPr>
                <w:rFonts w:asciiTheme="majorBidi" w:hAnsiTheme="majorBidi" w:cstheme="majorBidi"/>
                <w:sz w:val="24"/>
                <w:szCs w:val="24"/>
              </w:rPr>
              <w:br/>
            </w:r>
            <w:r w:rsidRPr="00FE3311">
              <w:rPr>
                <w:rFonts w:asciiTheme="majorBidi" w:hAnsiTheme="majorBidi" w:cstheme="majorBidi"/>
                <w:sz w:val="24"/>
                <w:szCs w:val="24"/>
              </w:rPr>
              <w:br/>
            </w:r>
            <w:r w:rsidRPr="00FE3311">
              <w:rPr>
                <w:rFonts w:asciiTheme="majorBidi" w:hAnsiTheme="majorBidi" w:cstheme="majorBidi"/>
                <w:sz w:val="24"/>
                <w:szCs w:val="24"/>
                <w:rtl/>
              </w:rPr>
              <w:t>كما يشمل البرنامج توعية السكان وتعليمهم حول مصادر تلوث الهواء والإجراءات التي يمكنهم اتخاذها للمساهمة في تحسين جودة الهواء. وذلك من خلال التعاون مع السلطات المحلية، المؤسسات التجارية، منظمات المجتمع المدني والمواطنين وذلك لتنفيذ حلول فعالة ومستدامة لتحسين جودة الهواء ومكافحة تغير المناخ في جهة نواكشوط</w:t>
            </w:r>
          </w:p>
        </w:tc>
      </w:tr>
      <w:tr w:rsidR="00F6785C" w:rsidRPr="00FE3311" w14:paraId="5279D3A2" w14:textId="77777777" w:rsidTr="003D6B21">
        <w:trPr>
          <w:jc w:val="right"/>
        </w:trPr>
        <w:tc>
          <w:tcPr>
            <w:tcW w:w="4531" w:type="dxa"/>
          </w:tcPr>
          <w:p w14:paraId="7BCC2163" w14:textId="77777777" w:rsidR="00F6785C" w:rsidRPr="00FE3311" w:rsidRDefault="00F6785C" w:rsidP="003D6B21">
            <w:pPr>
              <w:bidi/>
              <w:rPr>
                <w:rFonts w:asciiTheme="majorBidi" w:hAnsiTheme="majorBidi" w:cstheme="majorBidi"/>
                <w:b/>
                <w:bCs/>
                <w:sz w:val="28"/>
                <w:szCs w:val="28"/>
                <w:rtl/>
              </w:rPr>
            </w:pPr>
            <w:r w:rsidRPr="00FE3311">
              <w:rPr>
                <w:rFonts w:asciiTheme="majorBidi" w:hAnsiTheme="majorBidi" w:cstheme="majorBidi"/>
                <w:b/>
                <w:bCs/>
                <w:sz w:val="28"/>
                <w:szCs w:val="28"/>
                <w:rtl/>
              </w:rPr>
              <w:t>البحث العلمي في مجال العمل المناخي</w:t>
            </w:r>
          </w:p>
        </w:tc>
        <w:tc>
          <w:tcPr>
            <w:tcW w:w="4531" w:type="dxa"/>
          </w:tcPr>
          <w:p w14:paraId="6129DB68" w14:textId="77777777" w:rsidR="00F6785C" w:rsidRPr="00FE3311" w:rsidRDefault="00F6785C" w:rsidP="003D6B21">
            <w:pPr>
              <w:bidi/>
              <w:jc w:val="both"/>
              <w:rPr>
                <w:rFonts w:asciiTheme="majorBidi" w:hAnsiTheme="majorBidi" w:cstheme="majorBidi"/>
                <w:sz w:val="24"/>
                <w:szCs w:val="24"/>
                <w:rtl/>
              </w:rPr>
            </w:pPr>
            <w:r w:rsidRPr="00FE3311">
              <w:rPr>
                <w:rFonts w:asciiTheme="majorBidi" w:hAnsiTheme="majorBidi" w:cstheme="majorBidi"/>
                <w:sz w:val="24"/>
                <w:szCs w:val="24"/>
                <w:rtl/>
              </w:rPr>
              <w:t>دعم الدراسات والأبحاث حول الآثار والحلول المرتبطة بتغير المناخ في نواكشوط</w:t>
            </w:r>
          </w:p>
          <w:p w14:paraId="1DD31C25" w14:textId="77777777" w:rsidR="00F6785C" w:rsidRPr="00FE3311" w:rsidRDefault="00F6785C" w:rsidP="003D6B21">
            <w:pPr>
              <w:bidi/>
              <w:jc w:val="both"/>
              <w:rPr>
                <w:rFonts w:asciiTheme="majorBidi" w:hAnsiTheme="majorBidi" w:cstheme="majorBidi"/>
                <w:sz w:val="24"/>
                <w:szCs w:val="24"/>
                <w:rtl/>
              </w:rPr>
            </w:pPr>
          </w:p>
          <w:p w14:paraId="46EB787B" w14:textId="77777777" w:rsidR="00F6785C" w:rsidRPr="00FE3311" w:rsidRDefault="00F6785C" w:rsidP="003D6B21">
            <w:pPr>
              <w:bidi/>
              <w:jc w:val="both"/>
              <w:rPr>
                <w:rFonts w:asciiTheme="majorBidi" w:hAnsiTheme="majorBidi" w:cstheme="majorBidi"/>
                <w:b/>
                <w:bCs/>
                <w:sz w:val="24"/>
                <w:szCs w:val="24"/>
              </w:rPr>
            </w:pPr>
            <w:r w:rsidRPr="00FE3311">
              <w:rPr>
                <w:rFonts w:asciiTheme="majorBidi" w:hAnsiTheme="majorBidi" w:cstheme="majorBidi"/>
                <w:sz w:val="24"/>
                <w:szCs w:val="24"/>
                <w:rtl/>
              </w:rPr>
              <w:t>إنتاج بيانات محلية لتوجيه السياسات العامة</w:t>
            </w:r>
          </w:p>
        </w:tc>
      </w:tr>
      <w:tr w:rsidR="00F6785C" w:rsidRPr="00FE3311" w14:paraId="04B6835F" w14:textId="77777777" w:rsidTr="003D6B21">
        <w:trPr>
          <w:jc w:val="right"/>
        </w:trPr>
        <w:tc>
          <w:tcPr>
            <w:tcW w:w="4531" w:type="dxa"/>
          </w:tcPr>
          <w:p w14:paraId="26B8DC99" w14:textId="77777777" w:rsidR="00F6785C" w:rsidRPr="00FE3311" w:rsidRDefault="00F6785C" w:rsidP="003D6B21">
            <w:pPr>
              <w:bidi/>
              <w:rPr>
                <w:rFonts w:asciiTheme="majorBidi" w:hAnsiTheme="majorBidi" w:cstheme="majorBidi"/>
                <w:b/>
                <w:bCs/>
                <w:sz w:val="28"/>
                <w:szCs w:val="28"/>
              </w:rPr>
            </w:pPr>
            <w:r w:rsidRPr="00FE3311">
              <w:rPr>
                <w:rFonts w:asciiTheme="majorBidi" w:hAnsiTheme="majorBidi" w:cstheme="majorBidi"/>
                <w:b/>
                <w:bCs/>
                <w:sz w:val="28"/>
                <w:szCs w:val="28"/>
                <w:rtl/>
              </w:rPr>
              <w:t>برنامج التوعية والأنشطة حول التغير المناخي</w:t>
            </w:r>
          </w:p>
          <w:p w14:paraId="1CF39EE5" w14:textId="77777777" w:rsidR="00F6785C" w:rsidRPr="00FE3311" w:rsidRDefault="00F6785C" w:rsidP="003D6B21">
            <w:pPr>
              <w:bidi/>
              <w:rPr>
                <w:rFonts w:asciiTheme="majorBidi" w:hAnsiTheme="majorBidi" w:cstheme="majorBidi"/>
                <w:b/>
                <w:bCs/>
                <w:sz w:val="28"/>
                <w:szCs w:val="28"/>
                <w:rtl/>
              </w:rPr>
            </w:pPr>
          </w:p>
        </w:tc>
        <w:tc>
          <w:tcPr>
            <w:tcW w:w="4531" w:type="dxa"/>
          </w:tcPr>
          <w:p w14:paraId="49236B57" w14:textId="77777777" w:rsidR="00F6785C" w:rsidRPr="00FE3311" w:rsidRDefault="00F6785C" w:rsidP="003D6B21">
            <w:pPr>
              <w:bidi/>
              <w:jc w:val="both"/>
              <w:rPr>
                <w:rFonts w:asciiTheme="majorBidi" w:hAnsiTheme="majorBidi" w:cstheme="majorBidi"/>
                <w:sz w:val="24"/>
                <w:szCs w:val="24"/>
                <w:rtl/>
              </w:rPr>
            </w:pPr>
            <w:r w:rsidRPr="00FE3311">
              <w:rPr>
                <w:rFonts w:asciiTheme="majorBidi" w:hAnsiTheme="majorBidi" w:cstheme="majorBidi"/>
                <w:sz w:val="24"/>
                <w:szCs w:val="24"/>
                <w:rtl/>
              </w:rPr>
              <w:t>نشر الوعي البيئي بين مختلف فئات المجتمع (الشباب، المجتمعات المحلية، وغيرهم)،</w:t>
            </w:r>
          </w:p>
          <w:p w14:paraId="6ED9D2A0" w14:textId="77777777" w:rsidR="00F6785C" w:rsidRPr="00FE3311" w:rsidRDefault="00F6785C" w:rsidP="003D6B21">
            <w:pPr>
              <w:bidi/>
              <w:jc w:val="both"/>
              <w:rPr>
                <w:rFonts w:asciiTheme="majorBidi" w:hAnsiTheme="majorBidi" w:cstheme="majorBidi"/>
                <w:sz w:val="24"/>
                <w:szCs w:val="24"/>
              </w:rPr>
            </w:pPr>
          </w:p>
          <w:p w14:paraId="35724527" w14:textId="77777777" w:rsidR="00F6785C" w:rsidRPr="00FE3311" w:rsidRDefault="00F6785C" w:rsidP="003D6B21">
            <w:pPr>
              <w:bidi/>
              <w:jc w:val="both"/>
              <w:rPr>
                <w:rFonts w:asciiTheme="majorBidi" w:hAnsiTheme="majorBidi" w:cstheme="majorBidi"/>
                <w:sz w:val="24"/>
                <w:szCs w:val="24"/>
                <w:rtl/>
              </w:rPr>
            </w:pPr>
            <w:r w:rsidRPr="00FE3311">
              <w:rPr>
                <w:rFonts w:asciiTheme="majorBidi" w:hAnsiTheme="majorBidi" w:cstheme="majorBidi"/>
                <w:sz w:val="24"/>
                <w:szCs w:val="24"/>
                <w:rtl/>
              </w:rPr>
              <w:t>تطوير أدوات توعوية وحملات إعلامية وورش عمل لتعزيز السلوكيات الإيجابية.</w:t>
            </w:r>
          </w:p>
          <w:p w14:paraId="7BD3BAE9" w14:textId="77777777" w:rsidR="00F6785C" w:rsidRPr="00FE3311" w:rsidRDefault="00F6785C" w:rsidP="003D6B21">
            <w:pPr>
              <w:bidi/>
              <w:jc w:val="both"/>
              <w:rPr>
                <w:rFonts w:asciiTheme="majorBidi" w:hAnsiTheme="majorBidi" w:cstheme="majorBidi"/>
                <w:b/>
                <w:bCs/>
                <w:sz w:val="24"/>
                <w:szCs w:val="24"/>
              </w:rPr>
            </w:pPr>
          </w:p>
        </w:tc>
      </w:tr>
    </w:tbl>
    <w:p w14:paraId="68DA7766" w14:textId="77777777" w:rsidR="00F6785C" w:rsidRPr="00FE3311" w:rsidRDefault="00F6785C" w:rsidP="00F6785C">
      <w:pPr>
        <w:bidi/>
        <w:rPr>
          <w:rFonts w:asciiTheme="majorBidi" w:hAnsiTheme="majorBidi" w:cstheme="majorBidi"/>
          <w:rtl/>
        </w:rPr>
      </w:pPr>
    </w:p>
    <w:p w14:paraId="2023847C" w14:textId="77777777" w:rsidR="00F6785C" w:rsidRPr="00FE3311" w:rsidRDefault="00F6785C" w:rsidP="00F6785C">
      <w:pPr>
        <w:pStyle w:val="Paragraphedeliste"/>
        <w:numPr>
          <w:ilvl w:val="0"/>
          <w:numId w:val="33"/>
        </w:numPr>
        <w:bidi/>
        <w:rPr>
          <w:rFonts w:asciiTheme="majorBidi" w:hAnsiTheme="majorBidi" w:cstheme="majorBidi"/>
          <w:sz w:val="28"/>
          <w:szCs w:val="28"/>
        </w:rPr>
      </w:pPr>
      <w:bookmarkStart w:id="16" w:name="_Toc199884300"/>
      <w:r w:rsidRPr="00FE3311">
        <w:rPr>
          <w:rStyle w:val="Titre1Car"/>
          <w:rFonts w:asciiTheme="majorBidi" w:hAnsiTheme="majorBidi"/>
          <w:rtl/>
        </w:rPr>
        <w:t>ملف الت</w:t>
      </w:r>
      <w:bookmarkEnd w:id="16"/>
      <w:r w:rsidRPr="00FE3311">
        <w:rPr>
          <w:rStyle w:val="Titre1Car"/>
          <w:rFonts w:asciiTheme="majorBidi" w:hAnsiTheme="majorBidi"/>
          <w:rtl/>
          <w:lang w:bidi="ar-DZ"/>
        </w:rPr>
        <w:t>رشح</w:t>
      </w:r>
      <w:r w:rsidRPr="00FE3311">
        <w:rPr>
          <w:rFonts w:asciiTheme="majorBidi" w:hAnsiTheme="majorBidi" w:cstheme="majorBidi"/>
          <w:sz w:val="24"/>
          <w:szCs w:val="24"/>
        </w:rPr>
        <w:br/>
      </w:r>
      <w:r w:rsidRPr="00FE3311">
        <w:rPr>
          <w:rFonts w:asciiTheme="majorBidi" w:hAnsiTheme="majorBidi" w:cstheme="majorBidi"/>
          <w:b/>
          <w:bCs/>
          <w:sz w:val="28"/>
          <w:szCs w:val="28"/>
          <w:u w:val="single"/>
          <w:rtl/>
        </w:rPr>
        <w:t xml:space="preserve">متطلبات </w:t>
      </w:r>
      <w:proofErr w:type="gramStart"/>
      <w:r w:rsidRPr="00FE3311">
        <w:rPr>
          <w:rFonts w:asciiTheme="majorBidi" w:hAnsiTheme="majorBidi" w:cstheme="majorBidi"/>
          <w:b/>
          <w:bCs/>
          <w:sz w:val="28"/>
          <w:szCs w:val="28"/>
          <w:u w:val="single"/>
          <w:rtl/>
        </w:rPr>
        <w:t>الملفات</w:t>
      </w:r>
      <w:r w:rsidRPr="00FE3311">
        <w:rPr>
          <w:rFonts w:asciiTheme="majorBidi" w:hAnsiTheme="majorBidi" w:cstheme="majorBidi"/>
          <w:sz w:val="28"/>
          <w:szCs w:val="28"/>
          <w:rtl/>
        </w:rPr>
        <w:t xml:space="preserve"> :</w:t>
      </w:r>
      <w:proofErr w:type="gramEnd"/>
    </w:p>
    <w:p w14:paraId="0D9E4944"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يُقبل التقديم باللغتين الفرنسية أو العربية</w:t>
      </w:r>
    </w:p>
    <w:p w14:paraId="0C6D5C5F"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يجب أن يتضمن ملف الترشح الوثائق التالية:</w:t>
      </w:r>
    </w:p>
    <w:p w14:paraId="5A7D517F" w14:textId="1EAC128A"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xml:space="preserve">- إيصال تسجيل </w:t>
      </w:r>
      <w:r>
        <w:rPr>
          <w:rFonts w:asciiTheme="majorBidi" w:hAnsiTheme="majorBidi" w:cstheme="majorBidi" w:hint="cs"/>
          <w:sz w:val="28"/>
          <w:szCs w:val="28"/>
          <w:rtl/>
        </w:rPr>
        <w:t>للمنظمة</w:t>
      </w:r>
      <w:r w:rsidRPr="00FE3311">
        <w:rPr>
          <w:rFonts w:asciiTheme="majorBidi" w:hAnsiTheme="majorBidi" w:cstheme="majorBidi"/>
          <w:sz w:val="28"/>
          <w:szCs w:val="28"/>
          <w:rtl/>
        </w:rPr>
        <w:t xml:space="preserve"> </w:t>
      </w:r>
    </w:p>
    <w:p w14:paraId="14AC5CB1"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النظام الأساسي أو اللائحة الداخلية (تحدد المهام والأهداف والهيكل التنظيمي وآليات العمل)</w:t>
      </w:r>
    </w:p>
    <w:p w14:paraId="336CA6D4"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خطاب تقديم موقع من أعلى سلطة في المؤسسة</w:t>
      </w:r>
    </w:p>
    <w:p w14:paraId="6A48D327" w14:textId="26CA09E8"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كشف حساب بنكي باسم ال</w:t>
      </w:r>
      <w:r>
        <w:rPr>
          <w:rFonts w:asciiTheme="majorBidi" w:hAnsiTheme="majorBidi" w:cstheme="majorBidi" w:hint="cs"/>
          <w:sz w:val="28"/>
          <w:szCs w:val="28"/>
          <w:rtl/>
        </w:rPr>
        <w:t xml:space="preserve">مؤسسة </w:t>
      </w:r>
    </w:p>
    <w:p w14:paraId="06D96B98"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وصف تفصيلي للمشروع (وفق النموذج في الملحق 1)</w:t>
      </w:r>
    </w:p>
    <w:p w14:paraId="5E015353"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ميزانية تقديرية (وفق النموذج في الملحق 2)</w:t>
      </w:r>
    </w:p>
    <w:p w14:paraId="73E67E53"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جدول زمني للتنفيذ</w:t>
      </w:r>
    </w:p>
    <w:p w14:paraId="6C893AEC" w14:textId="4181417D" w:rsidR="00F6785C" w:rsidRPr="00FE3311" w:rsidRDefault="00F6785C" w:rsidP="00F6785C">
      <w:pPr>
        <w:bidi/>
        <w:rPr>
          <w:rFonts w:asciiTheme="majorBidi" w:hAnsiTheme="majorBidi" w:cstheme="majorBidi"/>
          <w:sz w:val="28"/>
          <w:szCs w:val="28"/>
          <w:rtl/>
        </w:rPr>
      </w:pPr>
      <w:r w:rsidRPr="00FE3311">
        <w:rPr>
          <w:rFonts w:asciiTheme="majorBidi" w:hAnsiTheme="majorBidi" w:cstheme="majorBidi"/>
          <w:sz w:val="28"/>
          <w:szCs w:val="28"/>
          <w:rtl/>
        </w:rPr>
        <w:t>- معلومات الاتصال</w:t>
      </w:r>
    </w:p>
    <w:p w14:paraId="67A66AD7" w14:textId="77777777" w:rsidR="00F6785C" w:rsidRPr="00FE3311" w:rsidRDefault="00F6785C" w:rsidP="00F6785C">
      <w:pPr>
        <w:bidi/>
        <w:rPr>
          <w:rFonts w:asciiTheme="majorBidi" w:hAnsiTheme="majorBidi" w:cstheme="majorBidi"/>
          <w:sz w:val="28"/>
          <w:szCs w:val="28"/>
          <w:rtl/>
        </w:rPr>
      </w:pPr>
    </w:p>
    <w:p w14:paraId="765DA4BA" w14:textId="77777777" w:rsidR="00F6785C" w:rsidRPr="00FE3311" w:rsidRDefault="00F6785C" w:rsidP="00F6785C">
      <w:pPr>
        <w:bidi/>
        <w:rPr>
          <w:rFonts w:asciiTheme="majorBidi" w:hAnsiTheme="majorBidi" w:cstheme="majorBidi"/>
          <w:sz w:val="28"/>
          <w:szCs w:val="28"/>
          <w:rtl/>
        </w:rPr>
      </w:pPr>
      <w:r w:rsidRPr="00FE3311">
        <w:rPr>
          <w:rFonts w:asciiTheme="majorBidi" w:hAnsiTheme="majorBidi" w:cstheme="majorBidi"/>
          <w:b/>
          <w:bCs/>
          <w:sz w:val="28"/>
          <w:szCs w:val="28"/>
          <w:u w:val="single"/>
          <w:rtl/>
        </w:rPr>
        <w:t>طرق التقديم</w:t>
      </w:r>
      <w:r w:rsidRPr="00FE3311">
        <w:rPr>
          <w:rFonts w:asciiTheme="majorBidi" w:hAnsiTheme="majorBidi" w:cstheme="majorBidi"/>
          <w:sz w:val="28"/>
          <w:szCs w:val="28"/>
          <w:rtl/>
        </w:rPr>
        <w:t>:</w:t>
      </w:r>
    </w:p>
    <w:p w14:paraId="01855F9F" w14:textId="77777777" w:rsidR="00F6785C" w:rsidRPr="00FE3311" w:rsidRDefault="00F6785C" w:rsidP="00F6785C">
      <w:pPr>
        <w:bidi/>
        <w:rPr>
          <w:rFonts w:asciiTheme="majorBidi" w:hAnsiTheme="majorBidi" w:cstheme="majorBidi"/>
          <w:sz w:val="28"/>
          <w:szCs w:val="28"/>
          <w:rtl/>
        </w:rPr>
      </w:pPr>
      <w:r w:rsidRPr="00FE3311">
        <w:rPr>
          <w:rFonts w:asciiTheme="majorBidi" w:hAnsiTheme="majorBidi" w:cstheme="majorBidi"/>
          <w:sz w:val="28"/>
          <w:szCs w:val="28"/>
          <w:rtl/>
        </w:rPr>
        <w:t>1</w:t>
      </w:r>
      <w:r w:rsidRPr="00FE3311">
        <w:rPr>
          <w:rFonts w:asciiTheme="majorBidi" w:hAnsiTheme="majorBidi" w:cstheme="majorBidi"/>
          <w:sz w:val="28"/>
          <w:szCs w:val="28"/>
          <w:u w:val="single"/>
          <w:rtl/>
        </w:rPr>
        <w:t>. التقديم الإلكتروني</w:t>
      </w:r>
      <w:r w:rsidRPr="00FE3311">
        <w:rPr>
          <w:rFonts w:asciiTheme="majorBidi" w:hAnsiTheme="majorBidi" w:cstheme="majorBidi"/>
          <w:sz w:val="28"/>
          <w:szCs w:val="28"/>
          <w:rtl/>
        </w:rPr>
        <w:t>:</w:t>
      </w:r>
    </w:p>
    <w:p w14:paraId="74B2078A" w14:textId="77777777" w:rsidR="00F6785C" w:rsidRPr="00FE3311" w:rsidRDefault="00F6785C" w:rsidP="00F6785C">
      <w:pPr>
        <w:bidi/>
        <w:rPr>
          <w:rFonts w:asciiTheme="majorBidi" w:hAnsiTheme="majorBidi" w:cstheme="majorBidi"/>
          <w:sz w:val="28"/>
          <w:szCs w:val="28"/>
          <w:rtl/>
        </w:rPr>
      </w:pPr>
      <w:r w:rsidRPr="00FE3311">
        <w:rPr>
          <w:rFonts w:asciiTheme="majorBidi" w:hAnsiTheme="majorBidi" w:cstheme="majorBidi"/>
          <w:sz w:val="28"/>
          <w:szCs w:val="28"/>
          <w:rtl/>
        </w:rPr>
        <w:t xml:space="preserve">- عبر </w:t>
      </w:r>
      <w:r>
        <w:rPr>
          <w:rFonts w:asciiTheme="majorBidi" w:hAnsiTheme="majorBidi" w:cstheme="majorBidi" w:hint="cs"/>
          <w:sz w:val="28"/>
          <w:szCs w:val="28"/>
          <w:rtl/>
        </w:rPr>
        <w:t xml:space="preserve">الموقع </w:t>
      </w:r>
      <w:proofErr w:type="gramStart"/>
      <w:r>
        <w:rPr>
          <w:rFonts w:asciiTheme="majorBidi" w:hAnsiTheme="majorBidi" w:cstheme="majorBidi" w:hint="cs"/>
          <w:sz w:val="28"/>
          <w:szCs w:val="28"/>
          <w:rtl/>
        </w:rPr>
        <w:t>الإلكتروني  التالي</w:t>
      </w:r>
      <w:proofErr w:type="gramEnd"/>
      <w:r>
        <w:rPr>
          <w:rFonts w:asciiTheme="majorBidi" w:hAnsiTheme="majorBidi" w:cstheme="majorBidi" w:hint="cs"/>
          <w:sz w:val="28"/>
          <w:szCs w:val="28"/>
          <w:rtl/>
        </w:rPr>
        <w:t xml:space="preserve">: </w:t>
      </w:r>
      <w:hyperlink r:id="rId10" w:history="1">
        <w:r w:rsidRPr="00296425">
          <w:rPr>
            <w:rStyle w:val="Lienhypertexte"/>
            <w:rFonts w:asciiTheme="majorBidi" w:hAnsiTheme="majorBidi" w:cstheme="majorBidi"/>
            <w:b/>
            <w:bCs/>
            <w:sz w:val="24"/>
            <w:szCs w:val="24"/>
          </w:rPr>
          <w:t>ycafnouakchott@gmail.com</w:t>
        </w:r>
      </w:hyperlink>
      <w:r>
        <w:rPr>
          <w:rFonts w:asciiTheme="majorBidi" w:hAnsiTheme="majorBidi" w:cstheme="majorBidi" w:hint="cs"/>
          <w:b/>
          <w:bCs/>
          <w:sz w:val="24"/>
          <w:szCs w:val="24"/>
          <w:rtl/>
        </w:rPr>
        <w:t xml:space="preserve"> </w:t>
      </w:r>
    </w:p>
    <w:p w14:paraId="6CD81C7D" w14:textId="77777777" w:rsidR="00F6785C" w:rsidRPr="00FE3311" w:rsidRDefault="00F6785C" w:rsidP="00F6785C">
      <w:pPr>
        <w:bidi/>
        <w:rPr>
          <w:rFonts w:asciiTheme="majorBidi" w:hAnsiTheme="majorBidi" w:cstheme="majorBidi"/>
          <w:sz w:val="28"/>
          <w:szCs w:val="28"/>
          <w:rtl/>
        </w:rPr>
      </w:pPr>
      <w:r w:rsidRPr="00FE3311">
        <w:rPr>
          <w:rFonts w:asciiTheme="majorBidi" w:hAnsiTheme="majorBidi" w:cstheme="majorBidi"/>
          <w:sz w:val="28"/>
          <w:szCs w:val="28"/>
          <w:rtl/>
        </w:rPr>
        <w:t>- آخر موعد: 11 أغسطس 2025 على الساعة 10:00 بتوقيت غرينتش</w:t>
      </w:r>
    </w:p>
    <w:p w14:paraId="39C9C73F" w14:textId="77777777" w:rsidR="00F6785C" w:rsidRPr="00FE3311" w:rsidRDefault="00F6785C" w:rsidP="00F6785C">
      <w:pPr>
        <w:bidi/>
        <w:rPr>
          <w:rFonts w:asciiTheme="majorBidi" w:hAnsiTheme="majorBidi" w:cstheme="majorBidi"/>
          <w:sz w:val="28"/>
          <w:szCs w:val="28"/>
          <w:rtl/>
        </w:rPr>
      </w:pPr>
    </w:p>
    <w:p w14:paraId="0CED7BA7"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2</w:t>
      </w:r>
      <w:r w:rsidRPr="00FE3311">
        <w:rPr>
          <w:rFonts w:asciiTheme="majorBidi" w:hAnsiTheme="majorBidi" w:cstheme="majorBidi"/>
          <w:sz w:val="28"/>
          <w:szCs w:val="28"/>
          <w:u w:val="single"/>
          <w:rtl/>
        </w:rPr>
        <w:t>. التقديم اليدوي</w:t>
      </w:r>
      <w:r w:rsidRPr="00FE3311">
        <w:rPr>
          <w:rFonts w:asciiTheme="majorBidi" w:hAnsiTheme="majorBidi" w:cstheme="majorBidi"/>
          <w:sz w:val="28"/>
          <w:szCs w:val="28"/>
          <w:rtl/>
        </w:rPr>
        <w:t>:</w:t>
      </w:r>
    </w:p>
    <w:p w14:paraId="0DAD7F40"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xml:space="preserve">- مقر جهة نواكشوط - مشروع </w:t>
      </w:r>
      <w:r w:rsidRPr="00FE3311">
        <w:rPr>
          <w:rFonts w:asciiTheme="majorBidi" w:hAnsiTheme="majorBidi" w:cstheme="majorBidi"/>
          <w:sz w:val="28"/>
          <w:szCs w:val="28"/>
        </w:rPr>
        <w:t>PAAEDC</w:t>
      </w:r>
    </w:p>
    <w:p w14:paraId="53F77BF6"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العنوان: شارع بكار ولد سيد أحمد، البوابة 207</w:t>
      </w:r>
    </w:p>
    <w:p w14:paraId="585B71AB"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ص.ب 5203 نواكشوط</w:t>
      </w:r>
    </w:p>
    <w:p w14:paraId="47249D24" w14:textId="77777777" w:rsidR="00F6785C" w:rsidRPr="00FE3311" w:rsidRDefault="00F6785C" w:rsidP="00F6785C">
      <w:pPr>
        <w:bidi/>
        <w:rPr>
          <w:rFonts w:asciiTheme="majorBidi" w:hAnsiTheme="majorBidi" w:cstheme="majorBidi"/>
          <w:sz w:val="28"/>
          <w:szCs w:val="28"/>
          <w:rtl/>
        </w:rPr>
      </w:pPr>
      <w:r w:rsidRPr="00FE3311">
        <w:rPr>
          <w:rFonts w:asciiTheme="majorBidi" w:hAnsiTheme="majorBidi" w:cstheme="majorBidi"/>
          <w:sz w:val="28"/>
          <w:szCs w:val="28"/>
          <w:rtl/>
        </w:rPr>
        <w:t>- آخر موعد: 11 أغسطس 2025 على الساعة 10:00 بتوقيت غرينتش.</w:t>
      </w:r>
    </w:p>
    <w:p w14:paraId="62AD36C2" w14:textId="77777777" w:rsidR="00F6785C" w:rsidRPr="00FE3311" w:rsidRDefault="00F6785C" w:rsidP="00F6785C">
      <w:pPr>
        <w:bidi/>
        <w:rPr>
          <w:rFonts w:asciiTheme="majorBidi" w:hAnsiTheme="majorBidi" w:cstheme="majorBidi"/>
          <w:sz w:val="28"/>
          <w:szCs w:val="28"/>
          <w:rtl/>
        </w:rPr>
      </w:pPr>
    </w:p>
    <w:p w14:paraId="2A1A91A9" w14:textId="77777777" w:rsidR="00F6785C" w:rsidRPr="00FE3311" w:rsidRDefault="00F6785C" w:rsidP="00F6785C">
      <w:pPr>
        <w:bidi/>
        <w:rPr>
          <w:rFonts w:asciiTheme="majorBidi" w:hAnsiTheme="majorBidi" w:cstheme="majorBidi"/>
          <w:b/>
          <w:bCs/>
          <w:sz w:val="28"/>
          <w:szCs w:val="28"/>
          <w:u w:val="single"/>
          <w:rtl/>
        </w:rPr>
      </w:pPr>
      <w:r w:rsidRPr="00FE3311">
        <w:rPr>
          <w:rFonts w:asciiTheme="majorBidi" w:hAnsiTheme="majorBidi" w:cstheme="majorBidi"/>
          <w:b/>
          <w:bCs/>
          <w:sz w:val="28"/>
          <w:szCs w:val="28"/>
          <w:u w:val="single"/>
          <w:rtl/>
        </w:rPr>
        <w:t>ملاحظات هامة:</w:t>
      </w:r>
    </w:p>
    <w:p w14:paraId="7DA66792" w14:textId="1F5A2A3F" w:rsidR="00F6785C"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xml:space="preserve">• </w:t>
      </w:r>
      <w:r>
        <w:rPr>
          <w:rFonts w:asciiTheme="majorBidi" w:hAnsiTheme="majorBidi" w:cstheme="majorBidi" w:hint="cs"/>
          <w:sz w:val="28"/>
          <w:szCs w:val="28"/>
          <w:rtl/>
        </w:rPr>
        <w:t>يجب على المترشحين استخدام النماذج في الملحقات لتقديم مشاريعهم</w:t>
      </w:r>
    </w:p>
    <w:p w14:paraId="5852CA6C" w14:textId="5A5A5863"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w:t>
      </w:r>
      <w:r>
        <w:rPr>
          <w:rFonts w:asciiTheme="majorBidi" w:hAnsiTheme="majorBidi" w:cstheme="majorBidi" w:hint="cs"/>
          <w:sz w:val="28"/>
          <w:szCs w:val="28"/>
          <w:rtl/>
        </w:rPr>
        <w:t xml:space="preserve"> </w:t>
      </w:r>
      <w:r w:rsidRPr="00FE3311">
        <w:rPr>
          <w:rFonts w:asciiTheme="majorBidi" w:hAnsiTheme="majorBidi" w:cstheme="majorBidi"/>
          <w:sz w:val="28"/>
          <w:szCs w:val="28"/>
          <w:rtl/>
        </w:rPr>
        <w:t>يُمكن توجيه الاستفسارات عبر البريد الإلكتروني المخصص قبل أسبوعين على الأقل من انتهاء مهلة التقديم</w:t>
      </w:r>
    </w:p>
    <w:p w14:paraId="7B2C7CC1"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سيتم استبعاد الملفات غير المستكملة أو المتأخرة عن الموعد المحدد</w:t>
      </w:r>
    </w:p>
    <w:p w14:paraId="74BAEB0D" w14:textId="77777777" w:rsidR="00F6785C" w:rsidRPr="00FE3311" w:rsidRDefault="00F6785C" w:rsidP="00F6785C">
      <w:pPr>
        <w:bidi/>
        <w:spacing w:after="0"/>
        <w:rPr>
          <w:rFonts w:asciiTheme="majorBidi" w:hAnsiTheme="majorBidi" w:cstheme="majorBidi"/>
          <w:sz w:val="28"/>
          <w:szCs w:val="28"/>
          <w:rtl/>
        </w:rPr>
      </w:pPr>
      <w:r w:rsidRPr="00FE3311">
        <w:rPr>
          <w:rFonts w:asciiTheme="majorBidi" w:hAnsiTheme="majorBidi" w:cstheme="majorBidi"/>
          <w:sz w:val="28"/>
          <w:szCs w:val="28"/>
          <w:rtl/>
        </w:rPr>
        <w:t xml:space="preserve">• تُفضل إرفاق جميع الوثائق بصيغة </w:t>
      </w:r>
      <w:r w:rsidRPr="00FE3311">
        <w:rPr>
          <w:rFonts w:asciiTheme="majorBidi" w:hAnsiTheme="majorBidi" w:cstheme="majorBidi"/>
          <w:sz w:val="28"/>
          <w:szCs w:val="28"/>
        </w:rPr>
        <w:t>PDF</w:t>
      </w:r>
      <w:r w:rsidRPr="00FE3311">
        <w:rPr>
          <w:rFonts w:asciiTheme="majorBidi" w:hAnsiTheme="majorBidi" w:cstheme="majorBidi"/>
          <w:sz w:val="28"/>
          <w:szCs w:val="28"/>
          <w:rtl/>
        </w:rPr>
        <w:t xml:space="preserve"> عند التقديم الإلكتروني</w:t>
      </w:r>
    </w:p>
    <w:p w14:paraId="41D84423" w14:textId="77777777" w:rsidR="00F6785C" w:rsidRPr="00FE3311" w:rsidRDefault="00F6785C" w:rsidP="00F6785C">
      <w:pPr>
        <w:bidi/>
        <w:rPr>
          <w:rFonts w:asciiTheme="majorBidi" w:hAnsiTheme="majorBidi" w:cstheme="majorBidi"/>
          <w:sz w:val="28"/>
          <w:szCs w:val="28"/>
          <w:rtl/>
        </w:rPr>
      </w:pPr>
    </w:p>
    <w:p w14:paraId="20BADAA5" w14:textId="77777777" w:rsidR="00F6785C" w:rsidRPr="00FE3311" w:rsidRDefault="00F6785C" w:rsidP="00F6785C">
      <w:pPr>
        <w:bidi/>
        <w:rPr>
          <w:rFonts w:asciiTheme="majorBidi" w:hAnsiTheme="majorBidi" w:cstheme="majorBidi"/>
          <w:sz w:val="28"/>
          <w:szCs w:val="28"/>
          <w:rtl/>
        </w:rPr>
      </w:pPr>
    </w:p>
    <w:p w14:paraId="3B629CF2" w14:textId="77777777" w:rsidR="00F6785C" w:rsidRPr="00FE3311" w:rsidRDefault="00F6785C" w:rsidP="00F6785C">
      <w:pPr>
        <w:bidi/>
        <w:rPr>
          <w:rFonts w:asciiTheme="majorBidi" w:hAnsiTheme="majorBidi" w:cstheme="majorBidi"/>
          <w:sz w:val="24"/>
          <w:szCs w:val="24"/>
          <w:rtl/>
        </w:rPr>
      </w:pPr>
    </w:p>
    <w:p w14:paraId="512BC1CF" w14:textId="77777777" w:rsidR="00F6785C" w:rsidRPr="00FE3311" w:rsidRDefault="00F6785C" w:rsidP="00F6785C">
      <w:pPr>
        <w:pStyle w:val="Titre1"/>
        <w:numPr>
          <w:ilvl w:val="0"/>
          <w:numId w:val="33"/>
        </w:numPr>
        <w:bidi/>
        <w:rPr>
          <w:rFonts w:asciiTheme="majorBidi" w:hAnsiTheme="majorBidi"/>
        </w:rPr>
      </w:pPr>
      <w:bookmarkStart w:id="17" w:name="_Toc199884301"/>
      <w:r w:rsidRPr="00FE3311">
        <w:rPr>
          <w:rFonts w:asciiTheme="majorBidi" w:hAnsiTheme="majorBidi"/>
          <w:rtl/>
        </w:rPr>
        <w:t>مرحلة التقييم وانتقاء المتسابقين</w:t>
      </w:r>
      <w:bookmarkEnd w:id="17"/>
    </w:p>
    <w:p w14:paraId="388C62C3" w14:textId="77777777" w:rsidR="00F6785C" w:rsidRDefault="00F6785C" w:rsidP="00F6785C">
      <w:pPr>
        <w:bidi/>
        <w:jc w:val="both"/>
        <w:rPr>
          <w:rFonts w:asciiTheme="majorBidi" w:hAnsiTheme="majorBidi" w:cstheme="majorBidi"/>
          <w:sz w:val="28"/>
          <w:szCs w:val="28"/>
          <w:rtl/>
        </w:rPr>
      </w:pPr>
      <w:r>
        <w:rPr>
          <w:rFonts w:asciiTheme="majorBidi" w:hAnsiTheme="majorBidi" w:cstheme="majorBidi" w:hint="cs"/>
          <w:sz w:val="28"/>
          <w:szCs w:val="28"/>
          <w:rtl/>
        </w:rPr>
        <w:t>تتكون مرحلة التقييم من مرحلتين</w:t>
      </w:r>
    </w:p>
    <w:p w14:paraId="16B7107F" w14:textId="5796356C" w:rsidR="00F6785C" w:rsidRDefault="00F6785C" w:rsidP="00F6785C">
      <w:pPr>
        <w:bidi/>
        <w:jc w:val="both"/>
        <w:rPr>
          <w:rFonts w:asciiTheme="majorBidi" w:hAnsiTheme="majorBidi" w:cstheme="majorBidi"/>
          <w:sz w:val="28"/>
          <w:szCs w:val="28"/>
          <w:rtl/>
        </w:rPr>
      </w:pPr>
      <w:r w:rsidRPr="00F6785C">
        <w:rPr>
          <w:rFonts w:asciiTheme="majorBidi" w:hAnsiTheme="majorBidi" w:cstheme="majorBidi" w:hint="cs"/>
          <w:sz w:val="28"/>
          <w:szCs w:val="28"/>
          <w:u w:val="single"/>
          <w:rtl/>
        </w:rPr>
        <w:t xml:space="preserve">ـ </w:t>
      </w:r>
      <w:r w:rsidRPr="00F6785C">
        <w:rPr>
          <w:rFonts w:asciiTheme="majorBidi" w:hAnsiTheme="majorBidi" w:cstheme="majorBidi"/>
          <w:sz w:val="28"/>
          <w:szCs w:val="28"/>
          <w:u w:val="single"/>
          <w:rtl/>
        </w:rPr>
        <w:t>ستكون المرحلة الأولى</w:t>
      </w:r>
      <w:r w:rsidRPr="00FE3311">
        <w:rPr>
          <w:rFonts w:asciiTheme="majorBidi" w:hAnsiTheme="majorBidi" w:cstheme="majorBidi"/>
          <w:sz w:val="28"/>
          <w:szCs w:val="28"/>
          <w:rtl/>
        </w:rPr>
        <w:t xml:space="preserve"> من عملية الاختيار قائمة على مراجعة ملفات الترشح من قبل لجنة التقويم. يؤدي عدم الامتثال لمعايير الأهلية إلى الإقصاء</w:t>
      </w:r>
      <w:r w:rsidRPr="00FE3311">
        <w:rPr>
          <w:rFonts w:asciiTheme="majorBidi" w:hAnsiTheme="majorBidi" w:cstheme="majorBidi"/>
          <w:sz w:val="28"/>
          <w:szCs w:val="28"/>
        </w:rPr>
        <w:t xml:space="preserve">• </w:t>
      </w:r>
      <w:r w:rsidRPr="00FE3311">
        <w:rPr>
          <w:rFonts w:asciiTheme="majorBidi" w:hAnsiTheme="majorBidi" w:cstheme="majorBidi"/>
          <w:sz w:val="28"/>
          <w:szCs w:val="28"/>
          <w:rtl/>
        </w:rPr>
        <w:t>بعد استيفاء المعايير الإدارية، سيتم تقييم المرشحين بناءً على مدى أهمية مشاريعهم</w:t>
      </w:r>
      <w:r w:rsidRPr="00FE3311">
        <w:rPr>
          <w:rFonts w:asciiTheme="majorBidi" w:hAnsiTheme="majorBidi" w:cstheme="majorBidi"/>
          <w:sz w:val="28"/>
          <w:szCs w:val="28"/>
        </w:rPr>
        <w:t>.</w:t>
      </w:r>
    </w:p>
    <w:p w14:paraId="08009A01" w14:textId="77777777" w:rsidR="00F6785C" w:rsidRPr="00FE3311" w:rsidRDefault="00F6785C" w:rsidP="00F6785C">
      <w:pPr>
        <w:bidi/>
        <w:jc w:val="both"/>
        <w:rPr>
          <w:rFonts w:asciiTheme="majorBidi" w:hAnsiTheme="majorBidi" w:cstheme="majorBidi"/>
          <w:sz w:val="28"/>
          <w:szCs w:val="28"/>
          <w:rtl/>
        </w:rPr>
      </w:pPr>
      <w:r w:rsidRPr="00F6785C">
        <w:rPr>
          <w:rFonts w:asciiTheme="majorBidi" w:hAnsiTheme="majorBidi" w:cstheme="majorBidi" w:hint="cs"/>
          <w:sz w:val="28"/>
          <w:szCs w:val="28"/>
          <w:u w:val="single"/>
          <w:rtl/>
        </w:rPr>
        <w:t xml:space="preserve">ـ </w:t>
      </w:r>
      <w:r w:rsidRPr="00F6785C">
        <w:rPr>
          <w:rFonts w:asciiTheme="majorBidi" w:hAnsiTheme="majorBidi" w:cstheme="majorBidi"/>
          <w:sz w:val="28"/>
          <w:szCs w:val="28"/>
          <w:u w:val="single"/>
          <w:rtl/>
        </w:rPr>
        <w:t>في المرحلة الثانية</w:t>
      </w:r>
      <w:r w:rsidRPr="00FE3311">
        <w:rPr>
          <w:rFonts w:asciiTheme="majorBidi" w:hAnsiTheme="majorBidi" w:cstheme="majorBidi"/>
          <w:sz w:val="28"/>
          <w:szCs w:val="28"/>
          <w:rtl/>
        </w:rPr>
        <w:t>، ستقوم اللجنة بإجراء مقابلات مع المرشحين الذين تم اختيارهم مسبقًا لتعميق فهمهم للمهارات والخبرات والدوافع التي يمتلكونها، وذلك من أجل منحهم التقييم النهائي</w:t>
      </w:r>
      <w:r w:rsidRPr="00FE3311">
        <w:rPr>
          <w:rFonts w:asciiTheme="majorBidi" w:hAnsiTheme="majorBidi" w:cstheme="majorBidi"/>
          <w:sz w:val="28"/>
          <w:szCs w:val="28"/>
        </w:rPr>
        <w:t>.</w:t>
      </w:r>
    </w:p>
    <w:p w14:paraId="1A20BEE1" w14:textId="77777777" w:rsidR="00F6785C" w:rsidRPr="00A816D9" w:rsidRDefault="00F6785C" w:rsidP="00F6785C">
      <w:pPr>
        <w:bidi/>
        <w:jc w:val="both"/>
        <w:rPr>
          <w:rFonts w:asciiTheme="majorBidi" w:hAnsiTheme="majorBidi" w:cstheme="majorBidi"/>
          <w:sz w:val="28"/>
          <w:szCs w:val="28"/>
          <w:rtl/>
        </w:rPr>
      </w:pPr>
      <w:r>
        <w:rPr>
          <w:rFonts w:asciiTheme="majorBidi" w:hAnsiTheme="majorBidi" w:cstheme="majorBidi" w:hint="cs"/>
          <w:sz w:val="28"/>
          <w:szCs w:val="28"/>
          <w:rtl/>
        </w:rPr>
        <w:t xml:space="preserve">ـ </w:t>
      </w:r>
      <w:r w:rsidRPr="00FE3311">
        <w:rPr>
          <w:rFonts w:asciiTheme="majorBidi" w:hAnsiTheme="majorBidi" w:cstheme="majorBidi"/>
          <w:sz w:val="28"/>
          <w:szCs w:val="28"/>
          <w:rtl/>
        </w:rPr>
        <w:t>قد تقوم اللجنة أيضًا بزيارات ميدانية للتحقق من مدى قابلية تنفيذ بعض المشاريع المقدمة</w:t>
      </w:r>
      <w:r>
        <w:rPr>
          <w:rFonts w:asciiTheme="majorBidi" w:hAnsiTheme="majorBidi" w:cstheme="majorBidi" w:hint="cs"/>
          <w:sz w:val="28"/>
          <w:szCs w:val="28"/>
          <w:rtl/>
        </w:rPr>
        <w:t>.</w:t>
      </w:r>
    </w:p>
    <w:p w14:paraId="75477F26" w14:textId="77777777" w:rsidR="00F6785C" w:rsidRPr="00FE3311" w:rsidRDefault="00F6785C" w:rsidP="00F6785C">
      <w:pPr>
        <w:bidi/>
        <w:rPr>
          <w:rFonts w:asciiTheme="majorBidi" w:hAnsiTheme="majorBidi" w:cstheme="majorBidi"/>
        </w:rPr>
      </w:pPr>
    </w:p>
    <w:p w14:paraId="52E5C499" w14:textId="77777777" w:rsidR="00F6785C" w:rsidRPr="00FE3311" w:rsidRDefault="00F6785C" w:rsidP="00F6785C">
      <w:pPr>
        <w:bidi/>
        <w:rPr>
          <w:rFonts w:asciiTheme="majorBidi" w:hAnsiTheme="majorBidi" w:cstheme="majorBidi"/>
        </w:rPr>
      </w:pPr>
    </w:p>
    <w:p w14:paraId="53B3FBB8" w14:textId="77777777" w:rsidR="00F6785C" w:rsidRPr="00FE3311" w:rsidRDefault="00F6785C" w:rsidP="00F6785C">
      <w:pPr>
        <w:pStyle w:val="Titre1"/>
        <w:numPr>
          <w:ilvl w:val="0"/>
          <w:numId w:val="33"/>
        </w:numPr>
        <w:bidi/>
        <w:rPr>
          <w:rFonts w:asciiTheme="majorBidi" w:hAnsiTheme="majorBidi"/>
          <w:rtl/>
        </w:rPr>
      </w:pPr>
      <w:bookmarkStart w:id="18" w:name="_Toc199884303"/>
      <w:r w:rsidRPr="00FE3311">
        <w:rPr>
          <w:rFonts w:asciiTheme="majorBidi" w:hAnsiTheme="majorBidi"/>
          <w:rtl/>
        </w:rPr>
        <w:t>تواريخ رئيسية</w:t>
      </w:r>
      <w:bookmarkEnd w:id="18"/>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5244"/>
      </w:tblGrid>
      <w:tr w:rsidR="00F6785C" w:rsidRPr="00CE3AFE" w14:paraId="6C52C585" w14:textId="77777777" w:rsidTr="003D6B21">
        <w:trPr>
          <w:trHeight w:val="441"/>
        </w:trPr>
        <w:tc>
          <w:tcPr>
            <w:tcW w:w="4385" w:type="dxa"/>
            <w:tcBorders>
              <w:right w:val="single" w:sz="4" w:space="0" w:color="auto"/>
            </w:tcBorders>
            <w:tcMar>
              <w:top w:w="243" w:type="dxa"/>
              <w:left w:w="243" w:type="dxa"/>
              <w:bottom w:w="243" w:type="dxa"/>
              <w:right w:w="243" w:type="dxa"/>
            </w:tcMar>
          </w:tcPr>
          <w:p w14:paraId="3ACCAF64" w14:textId="77777777" w:rsidR="00F6785C" w:rsidRPr="00CE3AFE" w:rsidRDefault="00F6785C" w:rsidP="003D6B21">
            <w:pPr>
              <w:widowControl w:val="0"/>
              <w:spacing w:line="240" w:lineRule="auto"/>
              <w:rPr>
                <w:rFonts w:asciiTheme="majorBidi" w:eastAsia="Poppins" w:hAnsiTheme="majorBidi" w:cstheme="majorBidi"/>
                <w:b/>
                <w:bCs/>
                <w:color w:val="25938C"/>
                <w:sz w:val="28"/>
                <w:szCs w:val="28"/>
              </w:rPr>
            </w:pPr>
            <w:r w:rsidRPr="00CE3AFE">
              <w:rPr>
                <w:rFonts w:asciiTheme="majorBidi" w:eastAsia="Poppins" w:hAnsiTheme="majorBidi" w:cstheme="majorBidi"/>
                <w:b/>
                <w:bCs/>
                <w:color w:val="25938C"/>
                <w:sz w:val="28"/>
                <w:szCs w:val="28"/>
              </w:rPr>
              <w:t xml:space="preserve">2025 </w:t>
            </w:r>
            <w:r w:rsidRPr="00CE3AFE">
              <w:rPr>
                <w:rFonts w:asciiTheme="majorBidi" w:eastAsia="Poppins" w:hAnsiTheme="majorBidi" w:cstheme="majorBidi"/>
                <w:b/>
                <w:bCs/>
                <w:color w:val="25938C"/>
                <w:sz w:val="28"/>
                <w:szCs w:val="28"/>
                <w:rtl/>
              </w:rPr>
              <w:t>يونيو</w:t>
            </w:r>
            <w:r w:rsidRPr="00CE3AFE">
              <w:rPr>
                <w:rFonts w:asciiTheme="majorBidi" w:hAnsiTheme="majorBidi" w:cstheme="majorBidi"/>
                <w:b/>
                <w:bCs/>
                <w:iCs/>
                <w:sz w:val="28"/>
                <w:szCs w:val="28"/>
              </w:rPr>
              <w:t xml:space="preserve"> </w:t>
            </w:r>
            <w:r w:rsidRPr="00CE3AFE">
              <w:rPr>
                <w:rFonts w:asciiTheme="majorBidi" w:eastAsia="Poppins" w:hAnsiTheme="majorBidi" w:cstheme="majorBidi" w:hint="cs"/>
                <w:b/>
                <w:bCs/>
                <w:color w:val="25938C"/>
                <w:sz w:val="28"/>
                <w:szCs w:val="28"/>
                <w:rtl/>
              </w:rPr>
              <w:t>13</w:t>
            </w:r>
            <w:r w:rsidRPr="00CE3AFE">
              <w:rPr>
                <w:rFonts w:asciiTheme="majorBidi" w:hAnsiTheme="majorBidi" w:cstheme="majorBidi"/>
                <w:b/>
                <w:bCs/>
                <w:iCs/>
                <w:sz w:val="28"/>
                <w:szCs w:val="28"/>
              </w:rPr>
              <w:t xml:space="preserve">                                        </w:t>
            </w:r>
          </w:p>
        </w:tc>
        <w:tc>
          <w:tcPr>
            <w:tcW w:w="5244" w:type="dxa"/>
            <w:tcBorders>
              <w:left w:val="single" w:sz="4" w:space="0" w:color="auto"/>
            </w:tcBorders>
          </w:tcPr>
          <w:p w14:paraId="5971583B" w14:textId="77777777" w:rsidR="00F6785C" w:rsidRPr="00CE3AFE" w:rsidRDefault="00F6785C" w:rsidP="003D6B21">
            <w:pPr>
              <w:pStyle w:val="TableParagraph"/>
              <w:bidi/>
              <w:spacing w:before="157"/>
              <w:ind w:left="96"/>
              <w:rPr>
                <w:rFonts w:asciiTheme="majorBidi" w:eastAsia="Poppins" w:hAnsiTheme="majorBidi" w:cstheme="majorBidi"/>
                <w:b/>
                <w:bCs/>
                <w:color w:val="25938C"/>
                <w:sz w:val="28"/>
                <w:szCs w:val="28"/>
                <w:lang w:val="fr-FR"/>
              </w:rPr>
            </w:pPr>
            <w:r w:rsidRPr="00CE3AFE">
              <w:rPr>
                <w:rFonts w:asciiTheme="majorBidi" w:eastAsia="Poppins" w:hAnsiTheme="majorBidi" w:cstheme="majorBidi"/>
                <w:b/>
                <w:bCs/>
                <w:color w:val="25938C"/>
                <w:sz w:val="28"/>
                <w:szCs w:val="28"/>
                <w:rtl/>
                <w:lang w:val="fr-FR"/>
              </w:rPr>
              <w:t>إطلاق الدعوة لتقديم المقترحات</w:t>
            </w:r>
          </w:p>
        </w:tc>
      </w:tr>
      <w:tr w:rsidR="00F6785C" w:rsidRPr="00CE3AFE" w14:paraId="30203648" w14:textId="77777777" w:rsidTr="003D6B21">
        <w:trPr>
          <w:trHeight w:val="446"/>
        </w:trPr>
        <w:tc>
          <w:tcPr>
            <w:tcW w:w="4385" w:type="dxa"/>
            <w:tcBorders>
              <w:right w:val="single" w:sz="4" w:space="0" w:color="auto"/>
            </w:tcBorders>
            <w:tcMar>
              <w:top w:w="243" w:type="dxa"/>
              <w:left w:w="243" w:type="dxa"/>
              <w:bottom w:w="243" w:type="dxa"/>
              <w:right w:w="243" w:type="dxa"/>
            </w:tcMar>
          </w:tcPr>
          <w:p w14:paraId="3E706359" w14:textId="77777777" w:rsidR="00F6785C" w:rsidRPr="00CE3AFE" w:rsidRDefault="00F6785C" w:rsidP="003D6B21">
            <w:pPr>
              <w:widowControl w:val="0"/>
              <w:spacing w:line="240" w:lineRule="auto"/>
              <w:rPr>
                <w:rFonts w:asciiTheme="majorBidi" w:eastAsia="Poppins" w:hAnsiTheme="majorBidi" w:cstheme="majorBidi"/>
                <w:b/>
                <w:bCs/>
                <w:color w:val="25938C"/>
                <w:sz w:val="28"/>
                <w:szCs w:val="28"/>
                <w:rtl/>
              </w:rPr>
            </w:pPr>
            <w:r w:rsidRPr="00CE3AFE">
              <w:rPr>
                <w:rFonts w:asciiTheme="majorBidi" w:eastAsia="Poppins" w:hAnsiTheme="majorBidi" w:cstheme="majorBidi" w:hint="cs"/>
                <w:b/>
                <w:bCs/>
                <w:color w:val="25938C"/>
                <w:sz w:val="28"/>
                <w:szCs w:val="28"/>
                <w:rtl/>
              </w:rPr>
              <w:t xml:space="preserve">18 يونيو </w:t>
            </w:r>
            <w:proofErr w:type="gramStart"/>
            <w:r w:rsidRPr="00CE3AFE">
              <w:rPr>
                <w:rFonts w:asciiTheme="majorBidi" w:eastAsia="Poppins" w:hAnsiTheme="majorBidi" w:cstheme="majorBidi" w:hint="cs"/>
                <w:b/>
                <w:bCs/>
                <w:color w:val="25938C"/>
                <w:sz w:val="28"/>
                <w:szCs w:val="28"/>
                <w:rtl/>
              </w:rPr>
              <w:t>و 16</w:t>
            </w:r>
            <w:proofErr w:type="gramEnd"/>
            <w:r w:rsidRPr="00CE3AFE">
              <w:rPr>
                <w:rFonts w:asciiTheme="majorBidi" w:eastAsia="Poppins" w:hAnsiTheme="majorBidi" w:cstheme="majorBidi" w:hint="cs"/>
                <w:b/>
                <w:bCs/>
                <w:color w:val="25938C"/>
                <w:sz w:val="28"/>
                <w:szCs w:val="28"/>
                <w:rtl/>
              </w:rPr>
              <w:t xml:space="preserve"> يوليو 2025</w:t>
            </w:r>
          </w:p>
        </w:tc>
        <w:tc>
          <w:tcPr>
            <w:tcW w:w="5244" w:type="dxa"/>
            <w:tcBorders>
              <w:left w:val="single" w:sz="4" w:space="0" w:color="auto"/>
            </w:tcBorders>
          </w:tcPr>
          <w:p w14:paraId="78A013B0" w14:textId="77777777" w:rsidR="00F6785C" w:rsidRPr="00CE3AFE" w:rsidRDefault="00F6785C" w:rsidP="003D6B21">
            <w:pPr>
              <w:pStyle w:val="TableParagraph"/>
              <w:bidi/>
              <w:spacing w:before="157"/>
              <w:ind w:left="96"/>
              <w:rPr>
                <w:rFonts w:asciiTheme="majorBidi" w:eastAsia="Poppins" w:hAnsiTheme="majorBidi" w:cstheme="majorBidi"/>
                <w:b/>
                <w:bCs/>
                <w:color w:val="25938C"/>
                <w:sz w:val="28"/>
                <w:szCs w:val="28"/>
                <w:lang w:val="fr-FR"/>
              </w:rPr>
            </w:pPr>
            <w:r w:rsidRPr="00CE3AFE">
              <w:rPr>
                <w:rFonts w:asciiTheme="majorBidi" w:eastAsia="Poppins" w:hAnsiTheme="majorBidi" w:cstheme="majorBidi"/>
                <w:b/>
                <w:bCs/>
                <w:color w:val="25938C"/>
                <w:sz w:val="28"/>
                <w:szCs w:val="28"/>
                <w:rtl/>
                <w:lang w:val="fr-FR"/>
              </w:rPr>
              <w:t>جلسة إحاطة\ إعلامية</w:t>
            </w:r>
          </w:p>
        </w:tc>
      </w:tr>
      <w:tr w:rsidR="00F6785C" w:rsidRPr="00CE3AFE" w14:paraId="47891576" w14:textId="77777777" w:rsidTr="003D6B21">
        <w:trPr>
          <w:trHeight w:val="441"/>
        </w:trPr>
        <w:tc>
          <w:tcPr>
            <w:tcW w:w="4385" w:type="dxa"/>
            <w:tcBorders>
              <w:right w:val="single" w:sz="4" w:space="0" w:color="auto"/>
            </w:tcBorders>
            <w:tcMar>
              <w:top w:w="243" w:type="dxa"/>
              <w:left w:w="243" w:type="dxa"/>
              <w:bottom w:w="243" w:type="dxa"/>
              <w:right w:w="243" w:type="dxa"/>
            </w:tcMar>
          </w:tcPr>
          <w:p w14:paraId="5ECF3EFF" w14:textId="77777777" w:rsidR="00F6785C" w:rsidRPr="00CE3AFE" w:rsidRDefault="00F6785C" w:rsidP="003D6B21">
            <w:pPr>
              <w:widowControl w:val="0"/>
              <w:spacing w:line="240" w:lineRule="auto"/>
              <w:rPr>
                <w:rFonts w:asciiTheme="majorBidi" w:eastAsia="Poppins" w:hAnsiTheme="majorBidi" w:cstheme="majorBidi"/>
                <w:b/>
                <w:bCs/>
                <w:color w:val="25938C"/>
                <w:sz w:val="28"/>
                <w:szCs w:val="28"/>
              </w:rPr>
            </w:pPr>
            <w:r w:rsidRPr="00CE3AFE">
              <w:rPr>
                <w:rFonts w:asciiTheme="majorBidi" w:eastAsia="Poppins" w:hAnsiTheme="majorBidi" w:cstheme="majorBidi"/>
                <w:b/>
                <w:bCs/>
                <w:color w:val="25938C"/>
                <w:sz w:val="28"/>
                <w:szCs w:val="28"/>
              </w:rPr>
              <w:t>2025</w:t>
            </w:r>
            <w:r w:rsidRPr="00CE3AFE">
              <w:rPr>
                <w:rFonts w:asciiTheme="majorBidi" w:eastAsia="Poppins" w:hAnsiTheme="majorBidi" w:cstheme="majorBidi"/>
                <w:b/>
                <w:bCs/>
                <w:color w:val="25938C"/>
                <w:sz w:val="28"/>
                <w:szCs w:val="28"/>
                <w:rtl/>
              </w:rPr>
              <w:t xml:space="preserve"> أغشت </w:t>
            </w:r>
            <w:r w:rsidRPr="00CE3AFE">
              <w:rPr>
                <w:rFonts w:asciiTheme="majorBidi" w:eastAsia="Poppins" w:hAnsiTheme="majorBidi" w:cstheme="majorBidi"/>
                <w:b/>
                <w:bCs/>
                <w:color w:val="25938C"/>
                <w:sz w:val="28"/>
                <w:szCs w:val="28"/>
              </w:rPr>
              <w:t>11</w:t>
            </w:r>
          </w:p>
        </w:tc>
        <w:tc>
          <w:tcPr>
            <w:tcW w:w="5244" w:type="dxa"/>
            <w:tcBorders>
              <w:left w:val="single" w:sz="4" w:space="0" w:color="auto"/>
            </w:tcBorders>
          </w:tcPr>
          <w:p w14:paraId="4FB0AA7B" w14:textId="77777777" w:rsidR="00F6785C" w:rsidRPr="00CE3AFE" w:rsidRDefault="00F6785C" w:rsidP="003D6B21">
            <w:pPr>
              <w:widowControl w:val="0"/>
              <w:spacing w:line="240" w:lineRule="auto"/>
              <w:jc w:val="right"/>
              <w:rPr>
                <w:rFonts w:asciiTheme="majorBidi" w:eastAsia="Poppins" w:hAnsiTheme="majorBidi" w:cstheme="majorBidi"/>
                <w:b/>
                <w:bCs/>
                <w:color w:val="25938C"/>
                <w:sz w:val="28"/>
                <w:szCs w:val="28"/>
              </w:rPr>
            </w:pPr>
            <w:r w:rsidRPr="00CE3AFE">
              <w:rPr>
                <w:rFonts w:asciiTheme="majorBidi" w:eastAsia="Poppins" w:hAnsiTheme="majorBidi" w:cstheme="majorBidi"/>
                <w:b/>
                <w:bCs/>
                <w:color w:val="25938C"/>
                <w:sz w:val="28"/>
                <w:szCs w:val="28"/>
                <w:rtl/>
              </w:rPr>
              <w:t xml:space="preserve">الموعد النهائي لتقديم طلبات المنح </w:t>
            </w:r>
          </w:p>
        </w:tc>
      </w:tr>
      <w:tr w:rsidR="00F6785C" w:rsidRPr="00CE3AFE" w14:paraId="220ADDE6" w14:textId="77777777" w:rsidTr="003D6B21">
        <w:tc>
          <w:tcPr>
            <w:tcW w:w="4385" w:type="dxa"/>
            <w:tcBorders>
              <w:right w:val="single" w:sz="4" w:space="0" w:color="auto"/>
            </w:tcBorders>
            <w:tcMar>
              <w:top w:w="243" w:type="dxa"/>
              <w:left w:w="243" w:type="dxa"/>
              <w:bottom w:w="243" w:type="dxa"/>
              <w:right w:w="243" w:type="dxa"/>
            </w:tcMar>
          </w:tcPr>
          <w:p w14:paraId="71093578" w14:textId="6AE2B562" w:rsidR="00F6785C" w:rsidRPr="00CE3AFE" w:rsidRDefault="00F6785C" w:rsidP="003D6B21">
            <w:pPr>
              <w:widowControl w:val="0"/>
              <w:spacing w:line="240" w:lineRule="auto"/>
              <w:rPr>
                <w:rFonts w:asciiTheme="majorBidi" w:eastAsia="Poppins" w:hAnsiTheme="majorBidi" w:cstheme="majorBidi"/>
                <w:b/>
                <w:bCs/>
                <w:color w:val="25938C"/>
                <w:sz w:val="28"/>
                <w:szCs w:val="28"/>
              </w:rPr>
            </w:pPr>
            <w:r w:rsidRPr="00CE3AFE">
              <w:rPr>
                <w:rFonts w:asciiTheme="majorBidi" w:eastAsia="Poppins" w:hAnsiTheme="majorBidi" w:cstheme="majorBidi"/>
                <w:b/>
                <w:bCs/>
                <w:color w:val="25938C"/>
                <w:sz w:val="28"/>
                <w:szCs w:val="28"/>
              </w:rPr>
              <w:t>2025</w:t>
            </w:r>
            <w:r w:rsidRPr="00CE3AFE">
              <w:rPr>
                <w:rFonts w:asciiTheme="majorBidi" w:eastAsia="Poppins" w:hAnsiTheme="majorBidi" w:cstheme="majorBidi"/>
                <w:b/>
                <w:bCs/>
                <w:color w:val="25938C"/>
                <w:sz w:val="28"/>
                <w:szCs w:val="28"/>
                <w:rtl/>
              </w:rPr>
              <w:t xml:space="preserve">سبتمبر </w:t>
            </w:r>
            <w:r w:rsidRPr="00CE3AFE">
              <w:rPr>
                <w:rFonts w:asciiTheme="majorBidi" w:eastAsia="Poppins" w:hAnsiTheme="majorBidi" w:cstheme="majorBidi"/>
                <w:b/>
                <w:bCs/>
                <w:color w:val="25938C"/>
                <w:sz w:val="28"/>
                <w:szCs w:val="28"/>
              </w:rPr>
              <w:t xml:space="preserve">  </w:t>
            </w:r>
          </w:p>
        </w:tc>
        <w:tc>
          <w:tcPr>
            <w:tcW w:w="5244" w:type="dxa"/>
            <w:tcBorders>
              <w:left w:val="single" w:sz="4" w:space="0" w:color="auto"/>
            </w:tcBorders>
          </w:tcPr>
          <w:p w14:paraId="09552220" w14:textId="77777777" w:rsidR="00F6785C" w:rsidRPr="00CE3AFE" w:rsidRDefault="00F6785C" w:rsidP="003D6B21">
            <w:pPr>
              <w:widowControl w:val="0"/>
              <w:spacing w:line="240" w:lineRule="auto"/>
              <w:jc w:val="right"/>
              <w:rPr>
                <w:rFonts w:asciiTheme="majorBidi" w:eastAsia="Poppins" w:hAnsiTheme="majorBidi" w:cstheme="majorBidi"/>
                <w:b/>
                <w:bCs/>
                <w:color w:val="25938C"/>
                <w:sz w:val="28"/>
                <w:szCs w:val="28"/>
              </w:rPr>
            </w:pPr>
            <w:r w:rsidRPr="00CE3AFE">
              <w:rPr>
                <w:rFonts w:asciiTheme="majorBidi" w:eastAsia="Poppins" w:hAnsiTheme="majorBidi" w:cstheme="majorBidi"/>
                <w:b/>
                <w:bCs/>
                <w:color w:val="25938C"/>
                <w:sz w:val="28"/>
                <w:szCs w:val="28"/>
                <w:rtl/>
              </w:rPr>
              <w:t xml:space="preserve"> إعلان المشاريع المختارة </w:t>
            </w:r>
          </w:p>
        </w:tc>
      </w:tr>
    </w:tbl>
    <w:p w14:paraId="15EF83D8" w14:textId="77777777" w:rsidR="00F6785C" w:rsidRPr="00FE3311" w:rsidRDefault="00F6785C" w:rsidP="00F6785C">
      <w:pPr>
        <w:bidi/>
        <w:rPr>
          <w:rFonts w:asciiTheme="majorBidi" w:hAnsiTheme="majorBidi" w:cstheme="majorBidi"/>
        </w:rPr>
      </w:pPr>
    </w:p>
    <w:p w14:paraId="20A1AD4B" w14:textId="77777777" w:rsidR="00F6785C" w:rsidRPr="00FE3311" w:rsidRDefault="00F6785C" w:rsidP="00F6785C">
      <w:pPr>
        <w:bidi/>
        <w:rPr>
          <w:rFonts w:asciiTheme="majorBidi" w:hAnsiTheme="majorBidi" w:cstheme="majorBidi"/>
        </w:rPr>
      </w:pPr>
    </w:p>
    <w:p w14:paraId="7581D615" w14:textId="77777777" w:rsidR="00F6785C" w:rsidRPr="00FE3311" w:rsidRDefault="00F6785C" w:rsidP="00F6785C">
      <w:pPr>
        <w:pStyle w:val="Titre1"/>
        <w:numPr>
          <w:ilvl w:val="0"/>
          <w:numId w:val="33"/>
        </w:numPr>
        <w:bidi/>
        <w:rPr>
          <w:rFonts w:asciiTheme="majorBidi" w:hAnsiTheme="majorBidi"/>
          <w:rtl/>
          <w:lang w:val="en-US"/>
        </w:rPr>
      </w:pPr>
      <w:bookmarkStart w:id="19" w:name="_Toc199884304"/>
      <w:r w:rsidRPr="00CE3AFE">
        <w:rPr>
          <w:rFonts w:asciiTheme="majorBidi" w:hAnsiTheme="majorBidi"/>
          <w:rtl/>
        </w:rPr>
        <w:t xml:space="preserve">جلسة </w:t>
      </w:r>
      <w:r w:rsidRPr="00FE3311">
        <w:rPr>
          <w:rFonts w:asciiTheme="majorBidi" w:hAnsiTheme="majorBidi"/>
          <w:rtl/>
          <w:lang w:val="en-US"/>
        </w:rPr>
        <w:t>إحاطة\ إعلامية</w:t>
      </w:r>
    </w:p>
    <w:p w14:paraId="10FEDA8B" w14:textId="47E8A24B" w:rsidR="00F6785C" w:rsidRDefault="00F6785C" w:rsidP="00F6785C">
      <w:pPr>
        <w:bidi/>
        <w:jc w:val="both"/>
        <w:rPr>
          <w:sz w:val="28"/>
          <w:szCs w:val="28"/>
          <w:rtl/>
        </w:rPr>
      </w:pPr>
      <w:r w:rsidRPr="00835F34">
        <w:rPr>
          <w:sz w:val="28"/>
          <w:szCs w:val="28"/>
          <w:rtl/>
        </w:rPr>
        <w:t>س</w:t>
      </w:r>
      <w:r>
        <w:rPr>
          <w:rFonts w:hint="cs"/>
          <w:sz w:val="28"/>
          <w:szCs w:val="28"/>
          <w:rtl/>
        </w:rPr>
        <w:t>ت</w:t>
      </w:r>
      <w:r w:rsidRPr="00835F34">
        <w:rPr>
          <w:sz w:val="28"/>
          <w:szCs w:val="28"/>
          <w:rtl/>
        </w:rPr>
        <w:t>عقد جلسة إحاطة لعرض معايير الأهلية، وآليات تقديم طلبات الترشيح، بالإضافة إلى عملية اختيار المشاريع. تُعد هذه الندوة فرصة متميزة للمرشحين المحتملين لطرح أسئلتهم والحصول على توضيحات بخصوص توقعات البرنامج، وفهم أفضل للإجراءات المتبعة.</w:t>
      </w:r>
    </w:p>
    <w:p w14:paraId="1C12C42A" w14:textId="77777777" w:rsidR="00F6785C" w:rsidRDefault="00F6785C" w:rsidP="00F6785C">
      <w:pPr>
        <w:bidi/>
        <w:jc w:val="both"/>
        <w:rPr>
          <w:sz w:val="28"/>
          <w:szCs w:val="28"/>
        </w:rPr>
      </w:pPr>
      <w:r w:rsidRPr="00835F34">
        <w:rPr>
          <w:sz w:val="28"/>
          <w:szCs w:val="28"/>
          <w:rtl/>
        </w:rPr>
        <w:t xml:space="preserve"> يُنصح بشدة بحضور هذه الجلسة من أجل زيادة فرص نجاح الطلبات. موعد جلسة الإحاطة هو يومي 18 يونيو </w:t>
      </w:r>
      <w:proofErr w:type="gramStart"/>
      <w:r w:rsidRPr="00835F34">
        <w:rPr>
          <w:sz w:val="28"/>
          <w:szCs w:val="28"/>
          <w:rtl/>
        </w:rPr>
        <w:t>و 16</w:t>
      </w:r>
      <w:proofErr w:type="gramEnd"/>
      <w:r w:rsidRPr="00835F34">
        <w:rPr>
          <w:sz w:val="28"/>
          <w:szCs w:val="28"/>
          <w:rtl/>
        </w:rPr>
        <w:t xml:space="preserve"> يوليو </w:t>
      </w:r>
      <w:r w:rsidRPr="00835F34">
        <w:rPr>
          <w:sz w:val="28"/>
          <w:szCs w:val="28"/>
        </w:rPr>
        <w:t>2025</w:t>
      </w:r>
      <w:r w:rsidRPr="00835F34">
        <w:rPr>
          <w:sz w:val="28"/>
          <w:szCs w:val="28"/>
          <w:rtl/>
        </w:rPr>
        <w:t>، وذلك بمقر جهة نواكشوط</w:t>
      </w:r>
      <w:r w:rsidRPr="00835F34">
        <w:rPr>
          <w:sz w:val="28"/>
          <w:szCs w:val="28"/>
        </w:rPr>
        <w:t>.</w:t>
      </w:r>
    </w:p>
    <w:p w14:paraId="4E32F069" w14:textId="31FB6385" w:rsidR="00CA025D" w:rsidRPr="00CA025D" w:rsidRDefault="00CA025D" w:rsidP="00CA025D">
      <w:pPr>
        <w:bidi/>
        <w:jc w:val="both"/>
        <w:rPr>
          <w:sz w:val="28"/>
          <w:szCs w:val="28"/>
        </w:rPr>
      </w:pPr>
      <w:r>
        <w:rPr>
          <w:rFonts w:hint="cs"/>
          <w:sz w:val="28"/>
          <w:szCs w:val="28"/>
          <w:rtl/>
        </w:rPr>
        <w:t xml:space="preserve">للتسجيل في جلسات المعلومات، يرجى تعبئة النموذج التالي: </w:t>
      </w:r>
      <w:r w:rsidRPr="00CA025D">
        <w:rPr>
          <w:sz w:val="28"/>
          <w:szCs w:val="28"/>
        </w:rPr>
        <w:t xml:space="preserve"> </w:t>
      </w:r>
      <w:hyperlink r:id="rId11" w:history="1">
        <w:r w:rsidRPr="00CA025D">
          <w:t>https://forms.gle/t1UsdbLNg3nQowCD7</w:t>
        </w:r>
      </w:hyperlink>
      <w:r w:rsidRPr="00CA025D">
        <w:rPr>
          <w:sz w:val="28"/>
          <w:szCs w:val="28"/>
        </w:rPr>
        <w:br/>
      </w:r>
    </w:p>
    <w:p w14:paraId="11F1B2A2" w14:textId="77777777" w:rsidR="00CA025D" w:rsidRPr="00CA025D" w:rsidRDefault="00CA025D" w:rsidP="00CA025D">
      <w:pPr>
        <w:bidi/>
        <w:jc w:val="both"/>
        <w:rPr>
          <w:rFonts w:asciiTheme="majorBidi" w:hAnsiTheme="majorBidi" w:cstheme="majorBidi"/>
          <w:sz w:val="28"/>
          <w:szCs w:val="28"/>
        </w:rPr>
      </w:pPr>
    </w:p>
    <w:p w14:paraId="22CF2ED9" w14:textId="77777777" w:rsidR="00F6785C" w:rsidRPr="00FE3311" w:rsidRDefault="00F6785C" w:rsidP="00F6785C">
      <w:pPr>
        <w:bidi/>
        <w:rPr>
          <w:rFonts w:asciiTheme="majorBidi" w:hAnsiTheme="majorBidi" w:cstheme="majorBidi"/>
        </w:rPr>
      </w:pPr>
    </w:p>
    <w:p w14:paraId="6704A782" w14:textId="77777777" w:rsidR="00F6785C" w:rsidRPr="00FE3311" w:rsidRDefault="00F6785C" w:rsidP="00F6785C">
      <w:pPr>
        <w:pStyle w:val="Titre1"/>
        <w:numPr>
          <w:ilvl w:val="0"/>
          <w:numId w:val="33"/>
        </w:numPr>
        <w:bidi/>
        <w:rPr>
          <w:rFonts w:asciiTheme="majorBidi" w:hAnsiTheme="majorBidi"/>
          <w:lang w:val="en-US"/>
        </w:rPr>
      </w:pPr>
      <w:r w:rsidRPr="00FE3311">
        <w:rPr>
          <w:rFonts w:asciiTheme="majorBidi" w:hAnsiTheme="majorBidi"/>
          <w:rtl/>
        </w:rPr>
        <w:t xml:space="preserve"> الملاحق</w:t>
      </w:r>
      <w:bookmarkEnd w:id="19"/>
    </w:p>
    <w:p w14:paraId="389B010A" w14:textId="77777777" w:rsidR="00F6785C" w:rsidRPr="00FE3311" w:rsidRDefault="00F6785C" w:rsidP="00F6785C">
      <w:pPr>
        <w:bidi/>
        <w:rPr>
          <w:rFonts w:asciiTheme="majorBidi" w:hAnsiTheme="majorBidi" w:cstheme="majorBidi"/>
          <w:lang w:val="en-US"/>
        </w:rPr>
      </w:pPr>
    </w:p>
    <w:p w14:paraId="2D83BC2B" w14:textId="77777777" w:rsidR="00F6785C" w:rsidRPr="00FE3311" w:rsidRDefault="00F6785C" w:rsidP="00F6785C">
      <w:pPr>
        <w:bidi/>
        <w:rPr>
          <w:rFonts w:asciiTheme="majorBidi" w:hAnsiTheme="majorBidi" w:cstheme="majorBidi"/>
          <w:b/>
          <w:bCs/>
          <w:sz w:val="28"/>
          <w:szCs w:val="28"/>
          <w:lang w:val="en-US"/>
        </w:rPr>
      </w:pPr>
      <w:r w:rsidRPr="00FE3311">
        <w:rPr>
          <w:rFonts w:asciiTheme="majorBidi" w:hAnsiTheme="majorBidi" w:cstheme="majorBidi"/>
          <w:sz w:val="28"/>
          <w:szCs w:val="28"/>
          <w:lang w:val="en-US"/>
        </w:rPr>
        <w:t>·</w:t>
      </w:r>
      <w:r w:rsidRPr="00FE3311">
        <w:rPr>
          <w:rFonts w:asciiTheme="majorBidi" w:hAnsiTheme="majorBidi" w:cstheme="majorBidi"/>
          <w:b/>
          <w:bCs/>
          <w:sz w:val="28"/>
          <w:szCs w:val="28"/>
          <w:rtl/>
        </w:rPr>
        <w:t xml:space="preserve"> الملحق الأول</w:t>
      </w:r>
      <w:r w:rsidRPr="00FE3311">
        <w:rPr>
          <w:rFonts w:asciiTheme="majorBidi" w:hAnsiTheme="majorBidi" w:cstheme="majorBidi"/>
          <w:sz w:val="28"/>
          <w:szCs w:val="28"/>
          <w:lang w:val="en-US"/>
        </w:rPr>
        <w:t>:</w:t>
      </w:r>
      <w:r w:rsidRPr="00FE3311">
        <w:rPr>
          <w:rFonts w:asciiTheme="majorBidi" w:hAnsiTheme="majorBidi" w:cstheme="majorBidi"/>
          <w:b/>
          <w:bCs/>
          <w:sz w:val="28"/>
          <w:szCs w:val="28"/>
          <w:rtl/>
        </w:rPr>
        <w:t xml:space="preserve"> نموذج تقديم المشروع</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5528"/>
      </w:tblGrid>
      <w:tr w:rsidR="00F6785C" w:rsidRPr="00FE3311" w14:paraId="2CB12360" w14:textId="77777777" w:rsidTr="003D6B21">
        <w:tc>
          <w:tcPr>
            <w:tcW w:w="4385" w:type="dxa"/>
            <w:tcBorders>
              <w:right w:val="single" w:sz="4" w:space="0" w:color="auto"/>
            </w:tcBorders>
            <w:tcMar>
              <w:top w:w="243" w:type="dxa"/>
              <w:left w:w="243" w:type="dxa"/>
              <w:bottom w:w="243" w:type="dxa"/>
              <w:right w:w="243" w:type="dxa"/>
            </w:tcMar>
          </w:tcPr>
          <w:p w14:paraId="31D687CD" w14:textId="77777777" w:rsidR="00F6785C" w:rsidRPr="00FE3311" w:rsidRDefault="00F6785C" w:rsidP="003D6B21">
            <w:pPr>
              <w:widowControl w:val="0"/>
              <w:spacing w:line="240" w:lineRule="auto"/>
              <w:rPr>
                <w:rFonts w:asciiTheme="majorBidi" w:eastAsia="Poppins" w:hAnsiTheme="majorBidi" w:cstheme="majorBidi"/>
                <w:color w:val="000000" w:themeColor="text1"/>
                <w:sz w:val="24"/>
                <w:szCs w:val="24"/>
              </w:rPr>
            </w:pPr>
          </w:p>
        </w:tc>
        <w:tc>
          <w:tcPr>
            <w:tcW w:w="5528" w:type="dxa"/>
            <w:tcBorders>
              <w:left w:val="single" w:sz="4" w:space="0" w:color="auto"/>
            </w:tcBorders>
          </w:tcPr>
          <w:p w14:paraId="0E249692" w14:textId="77777777" w:rsidR="00F6785C" w:rsidRPr="00FE3311" w:rsidRDefault="00F6785C" w:rsidP="003D6B21">
            <w:pPr>
              <w:widowControl w:val="0"/>
              <w:spacing w:line="240" w:lineRule="auto"/>
              <w:jc w:val="right"/>
              <w:rPr>
                <w:rFonts w:asciiTheme="majorBidi" w:eastAsia="Poppins" w:hAnsiTheme="majorBidi" w:cstheme="majorBidi"/>
                <w:color w:val="25938C"/>
                <w:sz w:val="24"/>
                <w:szCs w:val="24"/>
              </w:rPr>
            </w:pPr>
            <w:r w:rsidRPr="00FE3311">
              <w:rPr>
                <w:rFonts w:asciiTheme="majorBidi" w:hAnsiTheme="majorBidi" w:cstheme="majorBidi"/>
                <w:b/>
                <w:bCs/>
                <w:rtl/>
              </w:rPr>
              <w:t>اسم المؤسسة والهيأة المتقدمة للحصول على المنحة</w:t>
            </w:r>
            <w:r w:rsidRPr="00FE3311">
              <w:rPr>
                <w:rFonts w:asciiTheme="majorBidi" w:hAnsiTheme="majorBidi" w:cstheme="majorBidi"/>
              </w:rPr>
              <w:br/>
            </w:r>
          </w:p>
        </w:tc>
      </w:tr>
      <w:tr w:rsidR="00F6785C" w:rsidRPr="00FE3311" w14:paraId="64F835CC" w14:textId="77777777" w:rsidTr="003D6B21">
        <w:trPr>
          <w:trHeight w:val="576"/>
        </w:trPr>
        <w:tc>
          <w:tcPr>
            <w:tcW w:w="4385" w:type="dxa"/>
            <w:tcBorders>
              <w:right w:val="single" w:sz="4" w:space="0" w:color="auto"/>
            </w:tcBorders>
            <w:tcMar>
              <w:top w:w="243" w:type="dxa"/>
              <w:left w:w="243" w:type="dxa"/>
              <w:bottom w:w="243" w:type="dxa"/>
              <w:right w:w="243" w:type="dxa"/>
            </w:tcMar>
          </w:tcPr>
          <w:p w14:paraId="22A6E687" w14:textId="77777777" w:rsidR="00F6785C" w:rsidRPr="00FE3311" w:rsidRDefault="00F6785C" w:rsidP="003D6B21">
            <w:pPr>
              <w:widowControl w:val="0"/>
              <w:spacing w:line="240" w:lineRule="auto"/>
              <w:rPr>
                <w:rFonts w:asciiTheme="majorBidi" w:eastAsia="Poppins" w:hAnsiTheme="majorBidi" w:cstheme="majorBidi"/>
                <w:color w:val="000000" w:themeColor="text1"/>
                <w:sz w:val="24"/>
                <w:szCs w:val="24"/>
              </w:rPr>
            </w:pPr>
          </w:p>
        </w:tc>
        <w:tc>
          <w:tcPr>
            <w:tcW w:w="5528" w:type="dxa"/>
            <w:tcBorders>
              <w:left w:val="single" w:sz="4" w:space="0" w:color="auto"/>
            </w:tcBorders>
          </w:tcPr>
          <w:p w14:paraId="77E69BE9" w14:textId="77777777" w:rsidR="00F6785C" w:rsidRPr="00FE3311" w:rsidRDefault="00F6785C" w:rsidP="003D6B21">
            <w:pPr>
              <w:widowControl w:val="0"/>
              <w:spacing w:line="240" w:lineRule="auto"/>
              <w:jc w:val="right"/>
              <w:rPr>
                <w:rFonts w:asciiTheme="majorBidi" w:eastAsia="Poppins" w:hAnsiTheme="majorBidi" w:cstheme="majorBidi"/>
                <w:color w:val="25938C"/>
                <w:sz w:val="24"/>
                <w:szCs w:val="24"/>
              </w:rPr>
            </w:pPr>
            <w:r w:rsidRPr="00FE3311">
              <w:rPr>
                <w:rStyle w:val="lev"/>
                <w:rFonts w:asciiTheme="majorBidi" w:hAnsiTheme="majorBidi" w:cstheme="majorBidi"/>
                <w:rtl/>
              </w:rPr>
              <w:t>اسم المسؤول</w:t>
            </w:r>
          </w:p>
        </w:tc>
      </w:tr>
      <w:tr w:rsidR="00F6785C" w:rsidRPr="00FE3311" w14:paraId="524063C7" w14:textId="77777777" w:rsidTr="003D6B21">
        <w:tc>
          <w:tcPr>
            <w:tcW w:w="4385" w:type="dxa"/>
            <w:tcBorders>
              <w:right w:val="single" w:sz="4" w:space="0" w:color="auto"/>
            </w:tcBorders>
            <w:tcMar>
              <w:top w:w="243" w:type="dxa"/>
              <w:left w:w="243" w:type="dxa"/>
              <w:bottom w:w="243" w:type="dxa"/>
              <w:right w:w="243" w:type="dxa"/>
            </w:tcMar>
          </w:tcPr>
          <w:p w14:paraId="2134D291" w14:textId="77777777" w:rsidR="00F6785C" w:rsidRPr="00FE3311" w:rsidRDefault="00F6785C" w:rsidP="003D6B21">
            <w:pPr>
              <w:widowControl w:val="0"/>
              <w:spacing w:line="240" w:lineRule="auto"/>
              <w:rPr>
                <w:rFonts w:asciiTheme="majorBidi" w:eastAsia="Poppins" w:hAnsiTheme="majorBidi" w:cstheme="majorBidi"/>
                <w:color w:val="000000" w:themeColor="text1"/>
                <w:sz w:val="24"/>
                <w:szCs w:val="24"/>
              </w:rPr>
            </w:pPr>
          </w:p>
        </w:tc>
        <w:tc>
          <w:tcPr>
            <w:tcW w:w="5528" w:type="dxa"/>
            <w:tcBorders>
              <w:left w:val="single" w:sz="4" w:space="0" w:color="auto"/>
            </w:tcBorders>
          </w:tcPr>
          <w:p w14:paraId="027EB708" w14:textId="77777777" w:rsidR="00F6785C" w:rsidRPr="00FE3311" w:rsidRDefault="00F6785C" w:rsidP="003D6B21">
            <w:pPr>
              <w:widowControl w:val="0"/>
              <w:spacing w:line="240" w:lineRule="auto"/>
              <w:jc w:val="right"/>
              <w:rPr>
                <w:rFonts w:asciiTheme="majorBidi" w:eastAsia="Poppins" w:hAnsiTheme="majorBidi" w:cstheme="majorBidi"/>
                <w:color w:val="25938C"/>
                <w:sz w:val="24"/>
                <w:szCs w:val="24"/>
              </w:rPr>
            </w:pPr>
            <w:r w:rsidRPr="00FE3311">
              <w:rPr>
                <w:rStyle w:val="lev"/>
                <w:rFonts w:asciiTheme="majorBidi" w:hAnsiTheme="majorBidi" w:cstheme="majorBidi"/>
                <w:rtl/>
              </w:rPr>
              <w:t>رقم الهاتف والبريد الإلكتروني</w:t>
            </w:r>
          </w:p>
        </w:tc>
      </w:tr>
      <w:tr w:rsidR="00F6785C" w:rsidRPr="00FE3311" w14:paraId="0646314E" w14:textId="77777777" w:rsidTr="003D6B21">
        <w:tc>
          <w:tcPr>
            <w:tcW w:w="4385" w:type="dxa"/>
            <w:tcBorders>
              <w:right w:val="single" w:sz="4" w:space="0" w:color="auto"/>
            </w:tcBorders>
            <w:tcMar>
              <w:top w:w="243" w:type="dxa"/>
              <w:left w:w="243" w:type="dxa"/>
              <w:bottom w:w="243" w:type="dxa"/>
              <w:right w:w="243" w:type="dxa"/>
            </w:tcMar>
          </w:tcPr>
          <w:p w14:paraId="0B40BA24" w14:textId="77777777" w:rsidR="00F6785C" w:rsidRPr="00FE3311" w:rsidRDefault="00F6785C" w:rsidP="003D6B21">
            <w:pPr>
              <w:widowControl w:val="0"/>
              <w:spacing w:line="240" w:lineRule="auto"/>
              <w:rPr>
                <w:rFonts w:asciiTheme="majorBidi" w:eastAsia="Poppins" w:hAnsiTheme="majorBidi" w:cstheme="majorBidi"/>
                <w:color w:val="000000" w:themeColor="text1"/>
                <w:sz w:val="24"/>
                <w:szCs w:val="24"/>
              </w:rPr>
            </w:pPr>
          </w:p>
        </w:tc>
        <w:tc>
          <w:tcPr>
            <w:tcW w:w="5528" w:type="dxa"/>
            <w:tcBorders>
              <w:left w:val="single" w:sz="4" w:space="0" w:color="auto"/>
            </w:tcBorders>
          </w:tcPr>
          <w:p w14:paraId="4D31B053" w14:textId="77777777" w:rsidR="00F6785C" w:rsidRPr="00FE3311" w:rsidRDefault="00F6785C" w:rsidP="003D6B21">
            <w:pPr>
              <w:widowControl w:val="0"/>
              <w:spacing w:line="240" w:lineRule="auto"/>
              <w:jc w:val="right"/>
              <w:rPr>
                <w:rFonts w:asciiTheme="majorBidi" w:eastAsia="Poppins" w:hAnsiTheme="majorBidi" w:cstheme="majorBidi"/>
                <w:color w:val="25938C"/>
                <w:sz w:val="24"/>
                <w:szCs w:val="24"/>
              </w:rPr>
            </w:pPr>
            <w:r w:rsidRPr="00FE3311">
              <w:rPr>
                <w:rFonts w:asciiTheme="majorBidi" w:hAnsiTheme="majorBidi" w:cstheme="majorBidi"/>
                <w:b/>
                <w:bCs/>
                <w:rtl/>
              </w:rPr>
              <w:t>ا</w:t>
            </w:r>
            <w:r w:rsidRPr="00FE3311">
              <w:rPr>
                <w:rStyle w:val="lev"/>
                <w:rFonts w:asciiTheme="majorBidi" w:hAnsiTheme="majorBidi" w:cstheme="majorBidi"/>
                <w:rtl/>
              </w:rPr>
              <w:t xml:space="preserve">لحساب البنكي </w:t>
            </w:r>
          </w:p>
        </w:tc>
      </w:tr>
    </w:tbl>
    <w:p w14:paraId="4DDE25F2" w14:textId="77777777" w:rsidR="00F6785C" w:rsidRPr="00FE3311" w:rsidRDefault="00F6785C" w:rsidP="00F6785C">
      <w:pPr>
        <w:bidi/>
        <w:rPr>
          <w:rFonts w:asciiTheme="majorBidi" w:hAnsiTheme="majorBidi" w:cstheme="majorBidi"/>
          <w:rtl/>
        </w:rPr>
      </w:pPr>
    </w:p>
    <w:p w14:paraId="5E629FFC" w14:textId="77777777" w:rsidR="00F6785C" w:rsidRPr="00FE3311" w:rsidRDefault="00F6785C" w:rsidP="00F6785C">
      <w:pPr>
        <w:bidi/>
        <w:rPr>
          <w:rFonts w:asciiTheme="majorBidi" w:hAnsiTheme="majorBidi" w:cstheme="majorBidi"/>
          <w:b/>
          <w:bCs/>
          <w:sz w:val="24"/>
          <w:szCs w:val="24"/>
          <w:rtl/>
        </w:rPr>
      </w:pPr>
      <w:r w:rsidRPr="00FE3311">
        <w:rPr>
          <w:rFonts w:asciiTheme="majorBidi" w:hAnsiTheme="majorBidi" w:cstheme="majorBidi"/>
          <w:sz w:val="24"/>
          <w:szCs w:val="24"/>
        </w:rPr>
        <w:br/>
      </w:r>
      <w:bookmarkStart w:id="20" w:name="_Hlk200095883"/>
      <w:r w:rsidRPr="00FE3311">
        <w:rPr>
          <w:rFonts w:asciiTheme="majorBidi" w:hAnsiTheme="majorBidi" w:cstheme="majorBidi"/>
          <w:b/>
          <w:bCs/>
          <w:sz w:val="24"/>
          <w:szCs w:val="24"/>
          <w:rtl/>
        </w:rPr>
        <w:t>- عنوان المشروع</w:t>
      </w:r>
      <w:bookmarkEnd w:id="20"/>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6785C" w:rsidRPr="00FE3311" w14:paraId="0EDD4244" w14:textId="77777777" w:rsidTr="003D6B21">
        <w:trPr>
          <w:trHeight w:val="1203"/>
        </w:trPr>
        <w:tc>
          <w:tcPr>
            <w:tcW w:w="10045" w:type="dxa"/>
            <w:tcBorders>
              <w:top w:val="single" w:sz="4" w:space="0" w:color="A6A6A6"/>
              <w:left w:val="single" w:sz="4" w:space="0" w:color="A6A6A6"/>
              <w:bottom w:val="single" w:sz="4" w:space="0" w:color="A6A6A6"/>
              <w:right w:val="single" w:sz="4" w:space="0" w:color="A6A6A6"/>
            </w:tcBorders>
          </w:tcPr>
          <w:p w14:paraId="08A0760B" w14:textId="77777777" w:rsidR="00F6785C" w:rsidRPr="00FE3311" w:rsidRDefault="00F6785C" w:rsidP="003D6B21">
            <w:pPr>
              <w:rPr>
                <w:rFonts w:asciiTheme="majorBidi" w:hAnsiTheme="majorBidi" w:cstheme="majorBidi"/>
                <w:iCs/>
                <w:sz w:val="24"/>
                <w:szCs w:val="24"/>
              </w:rPr>
            </w:pPr>
            <w:bookmarkStart w:id="21" w:name="_Hlk199796479"/>
          </w:p>
        </w:tc>
      </w:tr>
      <w:bookmarkEnd w:id="21"/>
    </w:tbl>
    <w:p w14:paraId="5943DC01" w14:textId="77777777" w:rsidR="00F6785C" w:rsidRPr="00FE3311" w:rsidRDefault="00F6785C" w:rsidP="00F6785C">
      <w:pPr>
        <w:bidi/>
        <w:rPr>
          <w:rFonts w:asciiTheme="majorBidi" w:hAnsiTheme="majorBidi" w:cstheme="majorBidi"/>
        </w:rPr>
      </w:pPr>
    </w:p>
    <w:p w14:paraId="1B5C0023" w14:textId="77777777" w:rsidR="00F6785C" w:rsidRPr="00FE3311" w:rsidRDefault="00F6785C" w:rsidP="00F6785C">
      <w:pPr>
        <w:pStyle w:val="Paragraphedeliste"/>
        <w:numPr>
          <w:ilvl w:val="0"/>
          <w:numId w:val="31"/>
        </w:numPr>
        <w:bidi/>
        <w:rPr>
          <w:rFonts w:asciiTheme="majorBidi" w:hAnsiTheme="majorBidi" w:cstheme="majorBidi"/>
          <w:b/>
          <w:bCs/>
          <w:sz w:val="24"/>
          <w:szCs w:val="24"/>
          <w:rtl/>
        </w:rPr>
      </w:pPr>
      <w:bookmarkStart w:id="22" w:name="_Hlk200095979"/>
      <w:r w:rsidRPr="00FE3311">
        <w:rPr>
          <w:rFonts w:asciiTheme="majorBidi" w:hAnsiTheme="majorBidi" w:cstheme="majorBidi"/>
          <w:b/>
          <w:bCs/>
          <w:sz w:val="24"/>
          <w:szCs w:val="24"/>
          <w:rtl/>
        </w:rPr>
        <w:t>مجال التدخل المناخي</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6785C" w:rsidRPr="00FE3311" w14:paraId="02596C9F" w14:textId="77777777" w:rsidTr="003D6B21">
        <w:trPr>
          <w:trHeight w:val="1203"/>
        </w:trPr>
        <w:tc>
          <w:tcPr>
            <w:tcW w:w="10045" w:type="dxa"/>
            <w:tcBorders>
              <w:top w:val="single" w:sz="4" w:space="0" w:color="A6A6A6"/>
              <w:left w:val="single" w:sz="4" w:space="0" w:color="A6A6A6"/>
              <w:bottom w:val="single" w:sz="4" w:space="0" w:color="A6A6A6"/>
              <w:right w:val="single" w:sz="4" w:space="0" w:color="A6A6A6"/>
            </w:tcBorders>
          </w:tcPr>
          <w:p w14:paraId="337DF62A" w14:textId="77777777" w:rsidR="00F6785C" w:rsidRPr="00FE3311" w:rsidRDefault="00F6785C" w:rsidP="003D6B21">
            <w:pPr>
              <w:rPr>
                <w:rFonts w:asciiTheme="majorBidi" w:hAnsiTheme="majorBidi" w:cstheme="majorBidi"/>
                <w:iCs/>
                <w:sz w:val="24"/>
                <w:szCs w:val="24"/>
              </w:rPr>
            </w:pPr>
            <w:bookmarkStart w:id="23" w:name="_Hlk199796579"/>
            <w:bookmarkEnd w:id="22"/>
          </w:p>
        </w:tc>
      </w:tr>
      <w:bookmarkEnd w:id="23"/>
    </w:tbl>
    <w:p w14:paraId="3BA8CE8D" w14:textId="77777777" w:rsidR="00F6785C" w:rsidRPr="00FE3311" w:rsidRDefault="00F6785C" w:rsidP="00F6785C">
      <w:pPr>
        <w:bidi/>
        <w:rPr>
          <w:rFonts w:asciiTheme="majorBidi" w:hAnsiTheme="majorBidi" w:cstheme="majorBidi"/>
          <w:rtl/>
        </w:rPr>
      </w:pPr>
    </w:p>
    <w:p w14:paraId="5608D94E" w14:textId="77777777" w:rsidR="00F6785C" w:rsidRPr="00FE3311" w:rsidRDefault="00F6785C" w:rsidP="00F6785C">
      <w:pPr>
        <w:bidi/>
        <w:rPr>
          <w:rFonts w:asciiTheme="majorBidi" w:hAnsiTheme="majorBidi" w:cstheme="majorBidi"/>
          <w:rtl/>
        </w:rPr>
      </w:pPr>
    </w:p>
    <w:p w14:paraId="2C856D43" w14:textId="77777777" w:rsidR="00F6785C" w:rsidRPr="00FE3311" w:rsidRDefault="00F6785C" w:rsidP="00F6785C">
      <w:pPr>
        <w:pStyle w:val="Paragraphedeliste"/>
        <w:numPr>
          <w:ilvl w:val="0"/>
          <w:numId w:val="31"/>
        </w:numPr>
        <w:bidi/>
        <w:rPr>
          <w:rFonts w:asciiTheme="majorBidi" w:hAnsiTheme="majorBidi" w:cstheme="majorBidi"/>
          <w:b/>
          <w:bCs/>
          <w:sz w:val="24"/>
          <w:szCs w:val="24"/>
        </w:rPr>
      </w:pPr>
      <w:bookmarkStart w:id="24" w:name="_Hlk200096035"/>
      <w:r w:rsidRPr="00FE3311">
        <w:rPr>
          <w:rFonts w:asciiTheme="majorBidi" w:hAnsiTheme="majorBidi" w:cstheme="majorBidi"/>
          <w:b/>
          <w:bCs/>
          <w:sz w:val="24"/>
          <w:szCs w:val="24"/>
          <w:rtl/>
        </w:rPr>
        <w:t xml:space="preserve">الأهداف والنتائج المنتظرة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6785C" w:rsidRPr="00FE3311" w14:paraId="211943A7" w14:textId="77777777" w:rsidTr="003D6B21">
        <w:trPr>
          <w:trHeight w:val="1203"/>
        </w:trPr>
        <w:tc>
          <w:tcPr>
            <w:tcW w:w="10045" w:type="dxa"/>
            <w:tcBorders>
              <w:top w:val="single" w:sz="4" w:space="0" w:color="A6A6A6"/>
              <w:left w:val="single" w:sz="4" w:space="0" w:color="A6A6A6"/>
              <w:bottom w:val="single" w:sz="4" w:space="0" w:color="A6A6A6"/>
              <w:right w:val="single" w:sz="4" w:space="0" w:color="A6A6A6"/>
            </w:tcBorders>
          </w:tcPr>
          <w:p w14:paraId="15BD7AB6" w14:textId="77777777" w:rsidR="00F6785C" w:rsidRPr="00FE3311" w:rsidRDefault="00F6785C" w:rsidP="003D6B21">
            <w:pPr>
              <w:rPr>
                <w:rFonts w:asciiTheme="majorBidi" w:hAnsiTheme="majorBidi" w:cstheme="majorBidi"/>
                <w:iCs/>
                <w:sz w:val="24"/>
                <w:szCs w:val="24"/>
              </w:rPr>
            </w:pPr>
            <w:bookmarkStart w:id="25" w:name="_Hlk199796759"/>
            <w:bookmarkEnd w:id="24"/>
          </w:p>
        </w:tc>
      </w:tr>
      <w:bookmarkEnd w:id="25"/>
    </w:tbl>
    <w:p w14:paraId="61452599" w14:textId="77777777" w:rsidR="00F6785C" w:rsidRPr="00FE3311" w:rsidRDefault="00F6785C" w:rsidP="00F6785C">
      <w:pPr>
        <w:pStyle w:val="Paragraphedeliste"/>
        <w:bidi/>
        <w:rPr>
          <w:rFonts w:asciiTheme="majorBidi" w:hAnsiTheme="majorBidi" w:cstheme="majorBidi"/>
          <w:b/>
          <w:bCs/>
          <w:rtl/>
        </w:rPr>
      </w:pPr>
    </w:p>
    <w:p w14:paraId="34C046CF" w14:textId="77777777" w:rsidR="00F6785C" w:rsidRPr="00FE3311" w:rsidRDefault="00F6785C" w:rsidP="00F6785C">
      <w:pPr>
        <w:pStyle w:val="Paragraphedeliste"/>
        <w:numPr>
          <w:ilvl w:val="0"/>
          <w:numId w:val="31"/>
        </w:numPr>
        <w:bidi/>
        <w:rPr>
          <w:rFonts w:asciiTheme="majorBidi" w:hAnsiTheme="majorBidi" w:cstheme="majorBidi"/>
          <w:b/>
          <w:bCs/>
          <w:sz w:val="24"/>
          <w:szCs w:val="24"/>
        </w:rPr>
      </w:pPr>
      <w:bookmarkStart w:id="26" w:name="_Hlk200096100"/>
      <w:r w:rsidRPr="00FE3311">
        <w:rPr>
          <w:rFonts w:asciiTheme="majorBidi" w:hAnsiTheme="majorBidi" w:cstheme="majorBidi"/>
          <w:b/>
          <w:bCs/>
          <w:sz w:val="24"/>
          <w:szCs w:val="24"/>
          <w:rtl/>
        </w:rPr>
        <w:t>وصف تفصيلي للمشروع (المحتوى، حسب المرحلة وحسب الإجراء)</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6785C" w:rsidRPr="00FE3311" w14:paraId="13CC00AE" w14:textId="77777777" w:rsidTr="003D6B21">
        <w:trPr>
          <w:trHeight w:val="1203"/>
        </w:trPr>
        <w:tc>
          <w:tcPr>
            <w:tcW w:w="10045" w:type="dxa"/>
            <w:tcBorders>
              <w:top w:val="single" w:sz="4" w:space="0" w:color="A6A6A6"/>
              <w:left w:val="single" w:sz="4" w:space="0" w:color="A6A6A6"/>
              <w:bottom w:val="single" w:sz="4" w:space="0" w:color="A6A6A6"/>
              <w:right w:val="single" w:sz="4" w:space="0" w:color="A6A6A6"/>
            </w:tcBorders>
          </w:tcPr>
          <w:p w14:paraId="4F694013" w14:textId="77777777" w:rsidR="00F6785C" w:rsidRPr="00FE3311" w:rsidRDefault="00F6785C" w:rsidP="003D6B21">
            <w:pPr>
              <w:rPr>
                <w:rFonts w:asciiTheme="majorBidi" w:hAnsiTheme="majorBidi" w:cstheme="majorBidi"/>
                <w:iCs/>
                <w:sz w:val="24"/>
                <w:szCs w:val="24"/>
              </w:rPr>
            </w:pPr>
            <w:bookmarkStart w:id="27" w:name="_Hlk199796875"/>
            <w:bookmarkEnd w:id="26"/>
          </w:p>
        </w:tc>
      </w:tr>
    </w:tbl>
    <w:p w14:paraId="1442DCA5" w14:textId="77777777" w:rsidR="00F6785C" w:rsidRPr="00FE3311" w:rsidRDefault="00F6785C" w:rsidP="00F6785C">
      <w:pPr>
        <w:bidi/>
        <w:rPr>
          <w:rFonts w:asciiTheme="majorBidi" w:hAnsiTheme="majorBidi" w:cstheme="majorBidi"/>
          <w:b/>
          <w:bCs/>
          <w:sz w:val="24"/>
          <w:szCs w:val="24"/>
          <w:rtl/>
        </w:rPr>
      </w:pPr>
      <w:bookmarkStart w:id="28" w:name="_Hlk200096224"/>
      <w:bookmarkEnd w:id="27"/>
    </w:p>
    <w:p w14:paraId="641759B7" w14:textId="77777777" w:rsidR="00F6785C" w:rsidRPr="00FE3311" w:rsidRDefault="00F6785C" w:rsidP="00F6785C">
      <w:pPr>
        <w:pStyle w:val="Paragraphedeliste"/>
        <w:numPr>
          <w:ilvl w:val="0"/>
          <w:numId w:val="31"/>
        </w:numPr>
        <w:bidi/>
        <w:rPr>
          <w:rFonts w:asciiTheme="majorBidi" w:hAnsiTheme="majorBidi" w:cstheme="majorBidi"/>
          <w:b/>
          <w:bCs/>
          <w:sz w:val="24"/>
          <w:szCs w:val="24"/>
        </w:rPr>
      </w:pPr>
      <w:r w:rsidRPr="00FE3311">
        <w:rPr>
          <w:rFonts w:asciiTheme="majorBidi" w:hAnsiTheme="majorBidi" w:cstheme="majorBidi"/>
          <w:b/>
          <w:bCs/>
          <w:sz w:val="24"/>
          <w:szCs w:val="24"/>
          <w:rtl/>
        </w:rPr>
        <w:t>حدد الفائدة الرئيسية المتوقعة من المنحة المطلوبة</w:t>
      </w:r>
      <w:r w:rsidRPr="00FE3311">
        <w:rPr>
          <w:rFonts w:asciiTheme="majorBidi" w:hAnsiTheme="majorBidi" w:cstheme="majorBidi"/>
          <w:b/>
          <w:bCs/>
          <w:sz w:val="24"/>
          <w:szCs w:val="24"/>
        </w:rPr>
        <w:t>:</w:t>
      </w:r>
      <w:r w:rsidRPr="00FE3311">
        <w:rPr>
          <w:rFonts w:asciiTheme="majorBidi" w:hAnsiTheme="majorBidi" w:cstheme="majorBidi"/>
          <w:b/>
          <w:bCs/>
          <w:sz w:val="24"/>
          <w:szCs w:val="24"/>
        </w:rPr>
        <w:br/>
      </w:r>
      <w:r w:rsidRPr="00FE3311">
        <w:rPr>
          <w:rFonts w:asciiTheme="majorBidi" w:hAnsiTheme="majorBidi" w:cstheme="majorBidi"/>
          <w:b/>
          <w:bCs/>
          <w:sz w:val="24"/>
          <w:szCs w:val="24"/>
          <w:rtl/>
        </w:rPr>
        <w:t>فوائد أخرى متوقعة، يرجى التوضيح</w:t>
      </w:r>
      <w:r w:rsidRPr="00FE3311">
        <w:rPr>
          <w:rFonts w:asciiTheme="majorBidi" w:hAnsiTheme="majorBidi" w:cstheme="majorBidi"/>
          <w:b/>
          <w:bCs/>
          <w:sz w:val="24"/>
          <w:szCs w:val="24"/>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6785C" w:rsidRPr="00FE3311" w14:paraId="301C6873" w14:textId="77777777" w:rsidTr="003D6B21">
        <w:trPr>
          <w:trHeight w:val="1203"/>
        </w:trPr>
        <w:tc>
          <w:tcPr>
            <w:tcW w:w="10045" w:type="dxa"/>
            <w:tcBorders>
              <w:top w:val="single" w:sz="4" w:space="0" w:color="A6A6A6"/>
              <w:left w:val="single" w:sz="4" w:space="0" w:color="A6A6A6"/>
              <w:bottom w:val="single" w:sz="4" w:space="0" w:color="A6A6A6"/>
              <w:right w:val="single" w:sz="4" w:space="0" w:color="A6A6A6"/>
            </w:tcBorders>
          </w:tcPr>
          <w:p w14:paraId="6ED9AF06" w14:textId="77777777" w:rsidR="00F6785C" w:rsidRPr="00FE3311" w:rsidRDefault="00F6785C" w:rsidP="003D6B21">
            <w:pPr>
              <w:rPr>
                <w:rFonts w:asciiTheme="majorBidi" w:hAnsiTheme="majorBidi" w:cstheme="majorBidi"/>
                <w:iCs/>
                <w:sz w:val="24"/>
                <w:szCs w:val="24"/>
              </w:rPr>
            </w:pPr>
            <w:bookmarkStart w:id="29" w:name="_Hlk199796937"/>
            <w:bookmarkEnd w:id="28"/>
          </w:p>
        </w:tc>
      </w:tr>
    </w:tbl>
    <w:p w14:paraId="4CDFD393" w14:textId="77777777" w:rsidR="00F6785C" w:rsidRPr="00FE3311" w:rsidRDefault="00F6785C" w:rsidP="00F6785C">
      <w:pPr>
        <w:pStyle w:val="Paragraphedeliste"/>
        <w:bidi/>
        <w:rPr>
          <w:rFonts w:asciiTheme="majorBidi" w:hAnsiTheme="majorBidi" w:cstheme="majorBidi"/>
          <w:b/>
          <w:bCs/>
          <w:rtl/>
        </w:rPr>
      </w:pPr>
      <w:bookmarkStart w:id="30" w:name="_Hlk200096263"/>
      <w:bookmarkEnd w:id="29"/>
    </w:p>
    <w:p w14:paraId="41C49966" w14:textId="77777777" w:rsidR="00F6785C" w:rsidRPr="00FE3311" w:rsidRDefault="00F6785C" w:rsidP="00F6785C">
      <w:pPr>
        <w:pStyle w:val="Paragraphedeliste"/>
        <w:numPr>
          <w:ilvl w:val="0"/>
          <w:numId w:val="31"/>
        </w:numPr>
        <w:bidi/>
        <w:rPr>
          <w:rFonts w:asciiTheme="majorBidi" w:hAnsiTheme="majorBidi" w:cstheme="majorBidi"/>
          <w:b/>
          <w:bCs/>
        </w:rPr>
      </w:pPr>
      <w:r w:rsidRPr="00FE3311">
        <w:rPr>
          <w:rFonts w:asciiTheme="majorBidi" w:hAnsiTheme="majorBidi" w:cstheme="majorBidi"/>
          <w:b/>
          <w:bCs/>
          <w:rtl/>
        </w:rPr>
        <w:t>آليات تنفيذ المشروع</w:t>
      </w:r>
      <w:r w:rsidRPr="00FE3311">
        <w:rPr>
          <w:rFonts w:asciiTheme="majorBidi" w:hAnsiTheme="majorBidi" w:cstheme="majorBidi"/>
          <w:b/>
          <w:bCs/>
        </w:rPr>
        <w:t>:</w:t>
      </w:r>
      <w:r w:rsidRPr="00FE3311">
        <w:rPr>
          <w:rFonts w:asciiTheme="majorBidi" w:hAnsiTheme="majorBidi" w:cstheme="majorBidi"/>
          <w:b/>
          <w:bCs/>
        </w:rPr>
        <w:br/>
      </w:r>
      <w:r w:rsidRPr="00FE3311">
        <w:rPr>
          <w:rFonts w:asciiTheme="majorBidi" w:hAnsiTheme="majorBidi" w:cstheme="majorBidi"/>
          <w:b/>
          <w:bCs/>
          <w:rtl/>
        </w:rPr>
        <w:t>الموارد اللازمة لتنفيذ المشروع وطريقة تقدير هذه الاحتياجات (الموارد البشرية بما في ذلك التوظيف، الاستثمارات، المعدات، إلخ)</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6785C" w:rsidRPr="00FE3311" w14:paraId="12F80485" w14:textId="77777777" w:rsidTr="003D6B21">
        <w:trPr>
          <w:trHeight w:val="1203"/>
        </w:trPr>
        <w:tc>
          <w:tcPr>
            <w:tcW w:w="10045" w:type="dxa"/>
            <w:tcBorders>
              <w:top w:val="single" w:sz="4" w:space="0" w:color="A6A6A6"/>
              <w:left w:val="single" w:sz="4" w:space="0" w:color="A6A6A6"/>
              <w:bottom w:val="single" w:sz="4" w:space="0" w:color="A6A6A6"/>
              <w:right w:val="single" w:sz="4" w:space="0" w:color="A6A6A6"/>
            </w:tcBorders>
          </w:tcPr>
          <w:p w14:paraId="2E3DC695" w14:textId="77777777" w:rsidR="00F6785C" w:rsidRPr="00FE3311" w:rsidRDefault="00F6785C" w:rsidP="003D6B21">
            <w:pPr>
              <w:rPr>
                <w:rFonts w:asciiTheme="majorBidi" w:hAnsiTheme="majorBidi" w:cstheme="majorBidi"/>
                <w:iCs/>
                <w:sz w:val="24"/>
                <w:szCs w:val="24"/>
              </w:rPr>
            </w:pPr>
            <w:bookmarkStart w:id="31" w:name="_Hlk199796987"/>
            <w:bookmarkEnd w:id="30"/>
          </w:p>
        </w:tc>
      </w:tr>
      <w:bookmarkEnd w:id="31"/>
    </w:tbl>
    <w:p w14:paraId="4FD2133E" w14:textId="77777777" w:rsidR="00F6785C" w:rsidRPr="00FE3311" w:rsidRDefault="00F6785C" w:rsidP="00F6785C">
      <w:pPr>
        <w:pStyle w:val="Paragraphedeliste"/>
        <w:bidi/>
        <w:rPr>
          <w:rFonts w:asciiTheme="majorBidi" w:hAnsiTheme="majorBidi" w:cstheme="majorBidi"/>
          <w:b/>
          <w:bCs/>
          <w:rtl/>
        </w:rPr>
      </w:pPr>
    </w:p>
    <w:p w14:paraId="493922D1" w14:textId="77777777" w:rsidR="00F6785C" w:rsidRPr="00FE3311" w:rsidRDefault="00F6785C" w:rsidP="00F6785C">
      <w:pPr>
        <w:pStyle w:val="Paragraphedeliste"/>
        <w:numPr>
          <w:ilvl w:val="0"/>
          <w:numId w:val="31"/>
        </w:numPr>
        <w:bidi/>
        <w:rPr>
          <w:rFonts w:asciiTheme="majorBidi" w:hAnsiTheme="majorBidi" w:cstheme="majorBidi"/>
          <w:b/>
          <w:bCs/>
        </w:rPr>
      </w:pPr>
      <w:bookmarkStart w:id="32" w:name="_Hlk200096313"/>
      <w:r w:rsidRPr="00FE3311">
        <w:rPr>
          <w:rFonts w:asciiTheme="majorBidi" w:hAnsiTheme="majorBidi" w:cstheme="majorBidi"/>
          <w:b/>
          <w:bCs/>
          <w:rtl/>
        </w:rPr>
        <w:t>آليات تنفيذ المشروع: الجدول الزمني لتنفيذ المشروع</w:t>
      </w:r>
    </w:p>
    <w:bookmarkEnd w:id="32"/>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6785C" w:rsidRPr="00FE3311" w14:paraId="107C99AD" w14:textId="77777777" w:rsidTr="003D6B21">
        <w:trPr>
          <w:trHeight w:val="1203"/>
        </w:trPr>
        <w:tc>
          <w:tcPr>
            <w:tcW w:w="10045" w:type="dxa"/>
            <w:tcBorders>
              <w:top w:val="single" w:sz="4" w:space="0" w:color="A6A6A6"/>
              <w:left w:val="single" w:sz="4" w:space="0" w:color="A6A6A6"/>
              <w:bottom w:val="single" w:sz="4" w:space="0" w:color="A6A6A6"/>
              <w:right w:val="single" w:sz="4" w:space="0" w:color="A6A6A6"/>
            </w:tcBorders>
          </w:tcPr>
          <w:p w14:paraId="2FF977FB" w14:textId="77777777" w:rsidR="00F6785C" w:rsidRPr="00FE3311" w:rsidRDefault="00F6785C" w:rsidP="003D6B21">
            <w:pPr>
              <w:rPr>
                <w:rFonts w:asciiTheme="majorBidi" w:hAnsiTheme="majorBidi" w:cstheme="majorBidi"/>
                <w:iCs/>
                <w:sz w:val="24"/>
                <w:szCs w:val="24"/>
              </w:rPr>
            </w:pPr>
          </w:p>
        </w:tc>
      </w:tr>
    </w:tbl>
    <w:p w14:paraId="17202BE3" w14:textId="77777777" w:rsidR="00F6785C" w:rsidRPr="00FE3311" w:rsidRDefault="00F6785C" w:rsidP="00F6785C">
      <w:pPr>
        <w:pStyle w:val="Paragraphedeliste"/>
        <w:bidi/>
        <w:rPr>
          <w:rFonts w:asciiTheme="majorBidi" w:hAnsiTheme="majorBidi" w:cstheme="majorBidi"/>
          <w:b/>
          <w:bCs/>
          <w:rtl/>
        </w:rPr>
      </w:pPr>
    </w:p>
    <w:p w14:paraId="4840531E" w14:textId="77777777" w:rsidR="00F6785C" w:rsidRPr="00FE3311" w:rsidRDefault="00F6785C" w:rsidP="00F6785C">
      <w:pPr>
        <w:pStyle w:val="Paragraphedeliste"/>
        <w:numPr>
          <w:ilvl w:val="0"/>
          <w:numId w:val="31"/>
        </w:numPr>
        <w:bidi/>
        <w:rPr>
          <w:rFonts w:asciiTheme="majorBidi" w:hAnsiTheme="majorBidi" w:cstheme="majorBidi"/>
          <w:b/>
          <w:bCs/>
        </w:rPr>
      </w:pPr>
      <w:bookmarkStart w:id="33" w:name="_Hlk200096332"/>
      <w:r w:rsidRPr="00FE3311">
        <w:rPr>
          <w:rFonts w:asciiTheme="majorBidi" w:hAnsiTheme="majorBidi" w:cstheme="majorBidi"/>
          <w:b/>
          <w:bCs/>
          <w:rtl/>
          <w:lang w:bidi="ar-DZ"/>
        </w:rPr>
        <w:t>في حالة وجود شراكة</w:t>
      </w:r>
      <w:r w:rsidRPr="00FE3311">
        <w:rPr>
          <w:rFonts w:asciiTheme="majorBidi" w:hAnsiTheme="majorBidi" w:cstheme="majorBidi"/>
          <w:b/>
          <w:bCs/>
          <w:rtl/>
        </w:rPr>
        <w:t>، المطلوب وصف الشراكة الم</w:t>
      </w:r>
      <w:proofErr w:type="spellStart"/>
      <w:r w:rsidRPr="00FE3311">
        <w:rPr>
          <w:rFonts w:asciiTheme="majorBidi" w:hAnsiTheme="majorBidi" w:cstheme="majorBidi"/>
          <w:b/>
          <w:bCs/>
          <w:rtl/>
          <w:lang w:bidi="ar-DZ"/>
        </w:rPr>
        <w:t>توقعة</w:t>
      </w:r>
      <w:proofErr w:type="spellEnd"/>
    </w:p>
    <w:bookmarkEnd w:id="33"/>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6785C" w:rsidRPr="00FE3311" w14:paraId="2B50A4AD" w14:textId="77777777" w:rsidTr="003D6B21">
        <w:trPr>
          <w:trHeight w:val="1203"/>
        </w:trPr>
        <w:tc>
          <w:tcPr>
            <w:tcW w:w="10045" w:type="dxa"/>
            <w:tcBorders>
              <w:top w:val="single" w:sz="4" w:space="0" w:color="A6A6A6"/>
              <w:left w:val="single" w:sz="4" w:space="0" w:color="A6A6A6"/>
              <w:bottom w:val="single" w:sz="4" w:space="0" w:color="A6A6A6"/>
              <w:right w:val="single" w:sz="4" w:space="0" w:color="A6A6A6"/>
            </w:tcBorders>
          </w:tcPr>
          <w:p w14:paraId="66C193D1" w14:textId="77777777" w:rsidR="00F6785C" w:rsidRPr="00FE3311" w:rsidRDefault="00F6785C" w:rsidP="003D6B21">
            <w:pPr>
              <w:rPr>
                <w:rFonts w:asciiTheme="majorBidi" w:hAnsiTheme="majorBidi" w:cstheme="majorBidi"/>
                <w:iCs/>
                <w:sz w:val="24"/>
                <w:szCs w:val="24"/>
              </w:rPr>
            </w:pPr>
          </w:p>
        </w:tc>
      </w:tr>
    </w:tbl>
    <w:p w14:paraId="4FCA3BF7" w14:textId="77777777" w:rsidR="00F6785C" w:rsidRPr="00FE3311" w:rsidRDefault="00F6785C" w:rsidP="00F6785C">
      <w:pPr>
        <w:pStyle w:val="Paragraphedeliste"/>
        <w:bidi/>
        <w:rPr>
          <w:rFonts w:asciiTheme="majorBidi" w:hAnsiTheme="majorBidi" w:cstheme="majorBidi"/>
          <w:b/>
          <w:bCs/>
          <w:rtl/>
        </w:rPr>
      </w:pPr>
    </w:p>
    <w:p w14:paraId="1C6B58A3" w14:textId="77777777" w:rsidR="00F6785C" w:rsidRPr="00FE3311" w:rsidRDefault="00F6785C" w:rsidP="00F6785C">
      <w:pPr>
        <w:pStyle w:val="Paragraphedeliste"/>
        <w:numPr>
          <w:ilvl w:val="0"/>
          <w:numId w:val="31"/>
        </w:numPr>
        <w:bidi/>
        <w:rPr>
          <w:rFonts w:asciiTheme="majorBidi" w:hAnsiTheme="majorBidi" w:cstheme="majorBidi"/>
          <w:b/>
          <w:bCs/>
        </w:rPr>
      </w:pPr>
      <w:bookmarkStart w:id="34" w:name="_Hlk200096385"/>
      <w:r w:rsidRPr="00FE3311">
        <w:rPr>
          <w:rFonts w:asciiTheme="majorBidi" w:hAnsiTheme="majorBidi" w:cstheme="majorBidi"/>
          <w:b/>
          <w:bCs/>
          <w:rtl/>
        </w:rPr>
        <w:t>مساهمة المشروع في معايير اختيار الدعوة إلى المشاريع</w:t>
      </w:r>
      <w:r w:rsidRPr="00FE3311">
        <w:rPr>
          <w:rFonts w:asciiTheme="majorBidi" w:hAnsiTheme="majorBidi" w:cstheme="majorBidi"/>
          <w:b/>
          <w:bCs/>
        </w:rPr>
        <w:br/>
      </w:r>
      <w:r w:rsidRPr="00FE3311">
        <w:rPr>
          <w:rFonts w:asciiTheme="majorBidi" w:hAnsiTheme="majorBidi" w:cstheme="majorBidi"/>
          <w:b/>
          <w:bCs/>
          <w:rtl/>
        </w:rPr>
        <w:t>لإكمال هذا البند، يُرجى الرجوع إلى الدعوة إلى المشاريع التي توضح معايير الاختيار وتبرير مساهمة المشروع في كل معيار من هذه المعايير</w:t>
      </w:r>
    </w:p>
    <w:bookmarkEnd w:id="34"/>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F6785C" w:rsidRPr="00FE3311" w14:paraId="32D20DE8" w14:textId="77777777" w:rsidTr="003D6B21">
        <w:trPr>
          <w:trHeight w:val="1203"/>
        </w:trPr>
        <w:tc>
          <w:tcPr>
            <w:tcW w:w="10045" w:type="dxa"/>
            <w:tcBorders>
              <w:top w:val="single" w:sz="4" w:space="0" w:color="A6A6A6"/>
              <w:left w:val="single" w:sz="4" w:space="0" w:color="A6A6A6"/>
              <w:bottom w:val="single" w:sz="4" w:space="0" w:color="A6A6A6"/>
              <w:right w:val="single" w:sz="4" w:space="0" w:color="A6A6A6"/>
            </w:tcBorders>
          </w:tcPr>
          <w:p w14:paraId="5D3419E3" w14:textId="77777777" w:rsidR="00F6785C" w:rsidRPr="00FE3311" w:rsidRDefault="00F6785C" w:rsidP="003D6B21">
            <w:pPr>
              <w:rPr>
                <w:rFonts w:asciiTheme="majorBidi" w:hAnsiTheme="majorBidi" w:cstheme="majorBidi"/>
                <w:iCs/>
                <w:sz w:val="24"/>
                <w:szCs w:val="24"/>
              </w:rPr>
            </w:pPr>
          </w:p>
        </w:tc>
      </w:tr>
    </w:tbl>
    <w:p w14:paraId="3F6C3B19" w14:textId="77777777" w:rsidR="00F6785C" w:rsidRPr="00FE3311" w:rsidRDefault="00F6785C" w:rsidP="00F6785C">
      <w:pPr>
        <w:pStyle w:val="Paragraphedeliste"/>
        <w:bidi/>
        <w:rPr>
          <w:rFonts w:asciiTheme="majorBidi" w:hAnsiTheme="majorBidi" w:cstheme="majorBidi"/>
          <w:b/>
          <w:bCs/>
        </w:rPr>
      </w:pPr>
    </w:p>
    <w:p w14:paraId="3624024D" w14:textId="77777777" w:rsidR="00F6785C" w:rsidRPr="00FE3311" w:rsidRDefault="00F6785C" w:rsidP="00F6785C">
      <w:pPr>
        <w:pStyle w:val="Paragraphedeliste"/>
        <w:bidi/>
        <w:rPr>
          <w:rFonts w:asciiTheme="majorBidi" w:hAnsiTheme="majorBidi" w:cstheme="majorBidi"/>
          <w:b/>
          <w:bCs/>
          <w:rtl/>
        </w:rPr>
      </w:pPr>
    </w:p>
    <w:p w14:paraId="1E79241C" w14:textId="77777777" w:rsidR="00F6785C" w:rsidRPr="00FE3311" w:rsidRDefault="00F6785C" w:rsidP="00F6785C">
      <w:pPr>
        <w:pStyle w:val="Paragraphedeliste"/>
        <w:bidi/>
        <w:rPr>
          <w:rFonts w:asciiTheme="majorBidi" w:hAnsiTheme="majorBidi" w:cstheme="majorBidi"/>
          <w:b/>
          <w:bCs/>
          <w:sz w:val="28"/>
          <w:szCs w:val="28"/>
          <w:lang w:val="en-US"/>
        </w:rPr>
      </w:pPr>
      <w:r w:rsidRPr="00FE3311">
        <w:rPr>
          <w:rFonts w:asciiTheme="majorBidi" w:hAnsiTheme="majorBidi" w:cstheme="majorBidi"/>
          <w:b/>
          <w:bCs/>
          <w:sz w:val="28"/>
          <w:szCs w:val="28"/>
          <w:lang w:val="en-US"/>
        </w:rPr>
        <w:t>·</w:t>
      </w:r>
      <w:r w:rsidRPr="00FE3311">
        <w:rPr>
          <w:rFonts w:asciiTheme="majorBidi" w:hAnsiTheme="majorBidi" w:cstheme="majorBidi"/>
          <w:b/>
          <w:bCs/>
          <w:sz w:val="28"/>
          <w:szCs w:val="28"/>
          <w:rtl/>
        </w:rPr>
        <w:t xml:space="preserve"> </w:t>
      </w:r>
      <w:r w:rsidRPr="00FE3311">
        <w:rPr>
          <w:rFonts w:asciiTheme="majorBidi" w:hAnsiTheme="majorBidi" w:cstheme="majorBidi"/>
          <w:b/>
          <w:bCs/>
          <w:sz w:val="28"/>
          <w:szCs w:val="28"/>
          <w:u w:val="single"/>
          <w:rtl/>
        </w:rPr>
        <w:t>الملحق الثاني</w:t>
      </w:r>
      <w:r w:rsidRPr="00FE3311">
        <w:rPr>
          <w:rFonts w:asciiTheme="majorBidi" w:hAnsiTheme="majorBidi" w:cstheme="majorBidi"/>
          <w:b/>
          <w:bCs/>
          <w:sz w:val="28"/>
          <w:szCs w:val="28"/>
          <w:lang w:val="en-US"/>
        </w:rPr>
        <w:t>:</w:t>
      </w:r>
      <w:r w:rsidRPr="00FE3311">
        <w:rPr>
          <w:rFonts w:asciiTheme="majorBidi" w:hAnsiTheme="majorBidi" w:cstheme="majorBidi"/>
          <w:b/>
          <w:bCs/>
          <w:sz w:val="28"/>
          <w:szCs w:val="28"/>
          <w:rtl/>
        </w:rPr>
        <w:t xml:space="preserve"> </w:t>
      </w:r>
      <w:bookmarkStart w:id="35" w:name="_Hlk200097135"/>
      <w:r w:rsidRPr="00FE3311">
        <w:rPr>
          <w:rFonts w:asciiTheme="majorBidi" w:hAnsiTheme="majorBidi" w:cstheme="majorBidi"/>
          <w:b/>
          <w:bCs/>
          <w:sz w:val="28"/>
          <w:szCs w:val="28"/>
          <w:rtl/>
        </w:rPr>
        <w:t>نموذج الميزانية</w:t>
      </w:r>
    </w:p>
    <w:p w14:paraId="286AFB5F" w14:textId="77777777" w:rsidR="00F6785C" w:rsidRPr="00FE3311" w:rsidRDefault="00F6785C" w:rsidP="00F6785C">
      <w:pPr>
        <w:pStyle w:val="Paragraphedeliste"/>
        <w:bidi/>
        <w:rPr>
          <w:rFonts w:asciiTheme="majorBidi" w:hAnsiTheme="majorBidi" w:cstheme="majorBidi"/>
          <w:b/>
          <w:bCs/>
          <w:lang w:val="en-US"/>
        </w:rPr>
      </w:pPr>
      <w:r w:rsidRPr="00FE3311">
        <w:rPr>
          <w:rFonts w:asciiTheme="majorBidi" w:hAnsiTheme="majorBidi" w:cstheme="majorBidi"/>
          <w:b/>
          <w:bCs/>
          <w:rtl/>
        </w:rPr>
        <w:t xml:space="preserve">النموذج المطلوب يجب أن يكون بسيطا، يشمل الأنشطة والتكاليف الخاصة بكل نشاط، على شكل الجدول </w:t>
      </w:r>
      <w:proofErr w:type="gramStart"/>
      <w:r w:rsidRPr="00FE3311">
        <w:rPr>
          <w:rFonts w:asciiTheme="majorBidi" w:hAnsiTheme="majorBidi" w:cstheme="majorBidi"/>
          <w:b/>
          <w:bCs/>
          <w:rtl/>
        </w:rPr>
        <w:t xml:space="preserve">التالي </w:t>
      </w:r>
      <w:r w:rsidRPr="00FE3311">
        <w:rPr>
          <w:rFonts w:asciiTheme="majorBidi" w:hAnsiTheme="majorBidi" w:cstheme="majorBidi"/>
          <w:b/>
          <w:bCs/>
          <w:lang w:val="en-US"/>
        </w:rPr>
        <w:t>)</w:t>
      </w:r>
      <w:r w:rsidRPr="00FE3311">
        <w:rPr>
          <w:rFonts w:asciiTheme="majorBidi" w:hAnsiTheme="majorBidi" w:cstheme="majorBidi"/>
          <w:b/>
          <w:bCs/>
          <w:rtl/>
        </w:rPr>
        <w:t>مع</w:t>
      </w:r>
      <w:proofErr w:type="gramEnd"/>
      <w:r w:rsidRPr="00FE3311">
        <w:rPr>
          <w:rFonts w:asciiTheme="majorBidi" w:hAnsiTheme="majorBidi" w:cstheme="majorBidi"/>
          <w:b/>
          <w:bCs/>
          <w:rtl/>
        </w:rPr>
        <w:t xml:space="preserve"> مواءمته مع عدد أنشطة مشروعكم</w:t>
      </w:r>
      <w:r w:rsidRPr="00FE3311">
        <w:rPr>
          <w:rFonts w:asciiTheme="majorBidi" w:hAnsiTheme="majorBidi" w:cstheme="majorBidi"/>
          <w:b/>
          <w:bCs/>
          <w:lang w:val="en-US"/>
        </w:rPr>
        <w:t>:(</w:t>
      </w:r>
    </w:p>
    <w:bookmarkEnd w:id="35"/>
    <w:p w14:paraId="2B3A4401" w14:textId="77777777" w:rsidR="00F6785C" w:rsidRPr="00FE3311" w:rsidRDefault="00F6785C" w:rsidP="00F6785C">
      <w:pPr>
        <w:pStyle w:val="Paragraphedeliste"/>
        <w:bidi/>
        <w:rPr>
          <w:rFonts w:asciiTheme="majorBidi" w:hAnsiTheme="majorBidi" w:cstheme="majorBidi"/>
          <w:b/>
          <w:bCs/>
          <w:lang w:val="en-US"/>
        </w:rPr>
      </w:pPr>
    </w:p>
    <w:p w14:paraId="754FA1B1" w14:textId="77777777" w:rsidR="00F6785C" w:rsidRPr="00FE3311" w:rsidRDefault="00F6785C" w:rsidP="00F6785C">
      <w:pPr>
        <w:pStyle w:val="Paragraphedeliste"/>
        <w:bidi/>
        <w:rPr>
          <w:rFonts w:asciiTheme="majorBidi" w:hAnsiTheme="majorBidi" w:cstheme="majorBidi"/>
          <w:b/>
          <w:bCs/>
          <w:lang w:val="en-US"/>
        </w:rPr>
      </w:pPr>
      <w:r w:rsidRPr="00FE3311">
        <w:rPr>
          <w:rFonts w:asciiTheme="majorBidi" w:hAnsiTheme="majorBidi" w:cstheme="majorBidi"/>
          <w:b/>
          <w:bCs/>
          <w:noProof/>
          <w:lang w:val="en-US"/>
        </w:rPr>
        <mc:AlternateContent>
          <mc:Choice Requires="wps">
            <w:drawing>
              <wp:anchor distT="0" distB="0" distL="0" distR="0" simplePos="0" relativeHeight="251662336" behindDoc="0" locked="0" layoutInCell="1" allowOverlap="1" wp14:anchorId="3B69E2C5" wp14:editId="682D6B51">
                <wp:simplePos x="0" y="0"/>
                <wp:positionH relativeFrom="page">
                  <wp:posOffset>857250</wp:posOffset>
                </wp:positionH>
                <wp:positionV relativeFrom="paragraph">
                  <wp:posOffset>77470</wp:posOffset>
                </wp:positionV>
                <wp:extent cx="5838190" cy="2546350"/>
                <wp:effectExtent l="0" t="0" r="0" b="0"/>
                <wp:wrapNone/>
                <wp:docPr id="90865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190" cy="2546350"/>
                        </a:xfrm>
                        <a:prstGeom prst="rect">
                          <a:avLst/>
                        </a:prstGeom>
                      </wps:spPr>
                      <wps:txbx>
                        <w:txbxContent>
                          <w:tbl>
                            <w:tblPr>
                              <w:bidiVisu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F6785C" w14:paraId="7428DE75" w14:textId="77777777" w:rsidTr="00DF5605">
                              <w:trPr>
                                <w:trHeight w:val="479"/>
                              </w:trPr>
                              <w:tc>
                                <w:tcPr>
                                  <w:tcW w:w="4532" w:type="dxa"/>
                                  <w:tcBorders>
                                    <w:top w:val="single" w:sz="4" w:space="0" w:color="000000"/>
                                    <w:left w:val="single" w:sz="4" w:space="0" w:color="000000"/>
                                    <w:bottom w:val="single" w:sz="4" w:space="0" w:color="000000"/>
                                    <w:right w:val="single" w:sz="4" w:space="0" w:color="000000"/>
                                  </w:tcBorders>
                                  <w:shd w:val="clear" w:color="auto" w:fill="6FAC46"/>
                                  <w:hideMark/>
                                </w:tcPr>
                                <w:p w14:paraId="6E9510EB" w14:textId="77777777" w:rsidR="00F6785C" w:rsidRDefault="00F6785C" w:rsidP="00DF5605">
                                  <w:pPr>
                                    <w:bidi/>
                                    <w:spacing w:before="65" w:line="394" w:lineRule="exact"/>
                                    <w:ind w:left="94" w:right="1689"/>
                                    <w:rPr>
                                      <w:sz w:val="36"/>
                                      <w:szCs w:val="36"/>
                                    </w:rPr>
                                  </w:pPr>
                                  <w:r>
                                    <w:rPr>
                                      <w:rFonts w:hint="cs"/>
                                      <w:color w:val="1F2023"/>
                                      <w:w w:val="69"/>
                                      <w:sz w:val="36"/>
                                      <w:szCs w:val="36"/>
                                      <w:rtl/>
                                    </w:rPr>
                                    <w:t>النشاط</w:t>
                                  </w:r>
                                </w:p>
                              </w:tc>
                              <w:tc>
                                <w:tcPr>
                                  <w:tcW w:w="4532" w:type="dxa"/>
                                  <w:tcBorders>
                                    <w:top w:val="single" w:sz="4" w:space="0" w:color="000000"/>
                                    <w:left w:val="single" w:sz="4" w:space="0" w:color="000000"/>
                                    <w:bottom w:val="single" w:sz="4" w:space="0" w:color="000000"/>
                                    <w:right w:val="single" w:sz="4" w:space="0" w:color="000000"/>
                                  </w:tcBorders>
                                  <w:shd w:val="clear" w:color="auto" w:fill="6FAC46"/>
                                </w:tcPr>
                                <w:p w14:paraId="67B70ADE" w14:textId="77777777" w:rsidR="00F6785C" w:rsidRDefault="00F6785C" w:rsidP="00DF5605">
                                  <w:pPr>
                                    <w:bidi/>
                                    <w:spacing w:before="65" w:line="394" w:lineRule="exact"/>
                                    <w:ind w:left="94"/>
                                    <w:rPr>
                                      <w:sz w:val="36"/>
                                      <w:szCs w:val="36"/>
                                    </w:rPr>
                                  </w:pPr>
                                  <w:proofErr w:type="gramStart"/>
                                  <w:r w:rsidRPr="00DF5605">
                                    <w:rPr>
                                      <w:sz w:val="36"/>
                                      <w:szCs w:val="36"/>
                                      <w:rtl/>
                                    </w:rPr>
                                    <w:t xml:space="preserve">التكلفة </w:t>
                                  </w:r>
                                  <w:r w:rsidRPr="00DF5605">
                                    <w:rPr>
                                      <w:sz w:val="36"/>
                                      <w:szCs w:val="36"/>
                                    </w:rPr>
                                    <w:t>)</w:t>
                                  </w:r>
                                  <w:r w:rsidRPr="00DF5605">
                                    <w:rPr>
                                      <w:sz w:val="36"/>
                                      <w:szCs w:val="36"/>
                                      <w:rtl/>
                                    </w:rPr>
                                    <w:t>بالأوقية</w:t>
                                  </w:r>
                                  <w:proofErr w:type="gramEnd"/>
                                  <w:r w:rsidRPr="00DF5605">
                                    <w:rPr>
                                      <w:sz w:val="36"/>
                                      <w:szCs w:val="36"/>
                                      <w:rtl/>
                                    </w:rPr>
                                    <w:t xml:space="preserve"> </w:t>
                                  </w:r>
                                  <w:proofErr w:type="gramStart"/>
                                  <w:r w:rsidRPr="00DF5605">
                                    <w:rPr>
                                      <w:sz w:val="36"/>
                                      <w:szCs w:val="36"/>
                                      <w:rtl/>
                                    </w:rPr>
                                    <w:t>الجديدة</w:t>
                                  </w:r>
                                  <w:r w:rsidRPr="00DF5605">
                                    <w:rPr>
                                      <w:sz w:val="36"/>
                                      <w:szCs w:val="36"/>
                                    </w:rPr>
                                    <w:t>(</w:t>
                                  </w:r>
                                  <w:proofErr w:type="gramEnd"/>
                                </w:p>
                              </w:tc>
                            </w:tr>
                            <w:tr w:rsidR="00F6785C" w14:paraId="1BA4B6E4" w14:textId="77777777" w:rsidTr="00DF5605">
                              <w:trPr>
                                <w:trHeight w:val="479"/>
                              </w:trPr>
                              <w:tc>
                                <w:tcPr>
                                  <w:tcW w:w="4532" w:type="dxa"/>
                                  <w:tcBorders>
                                    <w:top w:val="single" w:sz="4" w:space="0" w:color="000000"/>
                                    <w:left w:val="single" w:sz="4" w:space="0" w:color="000000"/>
                                    <w:bottom w:val="single" w:sz="4" w:space="0" w:color="000000"/>
                                    <w:right w:val="single" w:sz="4" w:space="0" w:color="000000"/>
                                  </w:tcBorders>
                                </w:tcPr>
                                <w:p w14:paraId="5EEB195A" w14:textId="77777777" w:rsidR="00F6785C" w:rsidRDefault="00F6785C" w:rsidP="00DF5605">
                                  <w:pPr>
                                    <w:bidi/>
                                    <w:rPr>
                                      <w:rFonts w:ascii="Times New Roman"/>
                                      <w:sz w:val="32"/>
                                    </w:rPr>
                                  </w:pPr>
                                  <w:r>
                                    <w:rPr>
                                      <w:rFonts w:hint="cs"/>
                                      <w:color w:val="1F2023"/>
                                      <w:w w:val="78"/>
                                      <w:sz w:val="36"/>
                                      <w:szCs w:val="36"/>
                                      <w:rtl/>
                                    </w:rPr>
                                    <w:t>النشاط</w:t>
                                  </w:r>
                                  <w:r>
                                    <w:rPr>
                                      <w:rFonts w:hint="cs"/>
                                      <w:color w:val="1F2023"/>
                                      <w:spacing w:val="31"/>
                                      <w:sz w:val="36"/>
                                      <w:szCs w:val="36"/>
                                      <w:rtl/>
                                    </w:rPr>
                                    <w:t xml:space="preserve"> </w:t>
                                  </w:r>
                                  <w:r>
                                    <w:rPr>
                                      <w:rFonts w:hint="cs"/>
                                      <w:color w:val="1F2023"/>
                                      <w:w w:val="78"/>
                                      <w:sz w:val="36"/>
                                      <w:szCs w:val="36"/>
                                      <w:rtl/>
                                    </w:rPr>
                                    <w:t>الأول</w:t>
                                  </w:r>
                                  <w:r>
                                    <w:rPr>
                                      <w:color w:val="1F2023"/>
                                      <w:w w:val="78"/>
                                      <w:sz w:val="36"/>
                                      <w:szCs w:val="36"/>
                                    </w:rPr>
                                    <w:t>:</w:t>
                                  </w:r>
                                </w:p>
                              </w:tc>
                              <w:tc>
                                <w:tcPr>
                                  <w:tcW w:w="4532" w:type="dxa"/>
                                  <w:tcBorders>
                                    <w:top w:val="single" w:sz="4" w:space="0" w:color="000000"/>
                                    <w:left w:val="single" w:sz="4" w:space="0" w:color="000000"/>
                                    <w:bottom w:val="single" w:sz="4" w:space="0" w:color="000000"/>
                                    <w:right w:val="single" w:sz="4" w:space="0" w:color="000000"/>
                                  </w:tcBorders>
                                </w:tcPr>
                                <w:p w14:paraId="7C386C6E" w14:textId="77777777" w:rsidR="00F6785C" w:rsidRDefault="00F6785C" w:rsidP="00DF5605">
                                  <w:pPr>
                                    <w:bidi/>
                                    <w:spacing w:before="65" w:line="394" w:lineRule="exact"/>
                                    <w:ind w:left="96"/>
                                    <w:rPr>
                                      <w:rFonts w:ascii="Arial"/>
                                      <w:sz w:val="36"/>
                                      <w:szCs w:val="36"/>
                                    </w:rPr>
                                  </w:pPr>
                                </w:p>
                              </w:tc>
                            </w:tr>
                            <w:tr w:rsidR="00F6785C" w14:paraId="775F24C0" w14:textId="77777777" w:rsidTr="00DF5605">
                              <w:trPr>
                                <w:trHeight w:val="482"/>
                              </w:trPr>
                              <w:tc>
                                <w:tcPr>
                                  <w:tcW w:w="4532" w:type="dxa"/>
                                  <w:tcBorders>
                                    <w:top w:val="single" w:sz="4" w:space="0" w:color="000000"/>
                                    <w:left w:val="single" w:sz="4" w:space="0" w:color="000000"/>
                                    <w:bottom w:val="single" w:sz="4" w:space="0" w:color="000000"/>
                                    <w:right w:val="single" w:sz="4" w:space="0" w:color="000000"/>
                                  </w:tcBorders>
                                </w:tcPr>
                                <w:p w14:paraId="19091748" w14:textId="77777777" w:rsidR="00F6785C" w:rsidRDefault="00F6785C" w:rsidP="00DF5605">
                                  <w:pPr>
                                    <w:bidi/>
                                    <w:rPr>
                                      <w:rFonts w:ascii="Times New Roman"/>
                                      <w:sz w:val="32"/>
                                    </w:rPr>
                                  </w:pPr>
                                  <w:r>
                                    <w:rPr>
                                      <w:rFonts w:hint="cs"/>
                                      <w:color w:val="1F2023"/>
                                      <w:w w:val="66"/>
                                      <w:sz w:val="36"/>
                                      <w:szCs w:val="36"/>
                                      <w:rtl/>
                                    </w:rPr>
                                    <w:t>النشاط</w:t>
                                  </w:r>
                                  <w:r>
                                    <w:rPr>
                                      <w:rFonts w:hint="cs"/>
                                      <w:color w:val="1F2023"/>
                                      <w:spacing w:val="-22"/>
                                      <w:sz w:val="36"/>
                                      <w:szCs w:val="36"/>
                                      <w:rtl/>
                                    </w:rPr>
                                    <w:t xml:space="preserve"> </w:t>
                                  </w:r>
                                  <w:r>
                                    <w:rPr>
                                      <w:rFonts w:hint="cs"/>
                                      <w:color w:val="1F2023"/>
                                      <w:w w:val="66"/>
                                      <w:sz w:val="36"/>
                                      <w:szCs w:val="36"/>
                                      <w:rtl/>
                                    </w:rPr>
                                    <w:t>الثاني</w:t>
                                  </w:r>
                                  <w:r>
                                    <w:rPr>
                                      <w:color w:val="1F2023"/>
                                      <w:w w:val="66"/>
                                      <w:sz w:val="36"/>
                                      <w:szCs w:val="36"/>
                                    </w:rPr>
                                    <w:t>:</w:t>
                                  </w:r>
                                </w:p>
                              </w:tc>
                              <w:tc>
                                <w:tcPr>
                                  <w:tcW w:w="4532" w:type="dxa"/>
                                  <w:tcBorders>
                                    <w:top w:val="single" w:sz="4" w:space="0" w:color="000000"/>
                                    <w:left w:val="single" w:sz="4" w:space="0" w:color="000000"/>
                                    <w:bottom w:val="single" w:sz="4" w:space="0" w:color="000000"/>
                                    <w:right w:val="single" w:sz="4" w:space="0" w:color="000000"/>
                                  </w:tcBorders>
                                </w:tcPr>
                                <w:p w14:paraId="0CCEDF74" w14:textId="77777777" w:rsidR="00F6785C" w:rsidRDefault="00F6785C" w:rsidP="00DF5605">
                                  <w:pPr>
                                    <w:bidi/>
                                    <w:spacing w:before="67" w:line="394" w:lineRule="exact"/>
                                    <w:ind w:left="95"/>
                                    <w:rPr>
                                      <w:rFonts w:ascii="Arial"/>
                                      <w:sz w:val="36"/>
                                      <w:szCs w:val="36"/>
                                    </w:rPr>
                                  </w:pPr>
                                </w:p>
                              </w:tc>
                            </w:tr>
                            <w:tr w:rsidR="00F6785C" w14:paraId="3EC8E789" w14:textId="77777777" w:rsidTr="00DF5605">
                              <w:trPr>
                                <w:trHeight w:val="479"/>
                              </w:trPr>
                              <w:tc>
                                <w:tcPr>
                                  <w:tcW w:w="4532" w:type="dxa"/>
                                  <w:tcBorders>
                                    <w:top w:val="single" w:sz="4" w:space="0" w:color="000000"/>
                                    <w:left w:val="single" w:sz="4" w:space="0" w:color="000000"/>
                                    <w:bottom w:val="single" w:sz="4" w:space="0" w:color="000000"/>
                                    <w:right w:val="single" w:sz="4" w:space="0" w:color="000000"/>
                                  </w:tcBorders>
                                </w:tcPr>
                                <w:p w14:paraId="1811E21F" w14:textId="77777777" w:rsidR="00F6785C" w:rsidRDefault="00F6785C" w:rsidP="00DF5605">
                                  <w:pPr>
                                    <w:bidi/>
                                    <w:rPr>
                                      <w:rFonts w:ascii="Times New Roman"/>
                                      <w:sz w:val="32"/>
                                    </w:rPr>
                                  </w:pPr>
                                  <w:r>
                                    <w:rPr>
                                      <w:rFonts w:hint="cs"/>
                                      <w:color w:val="1F2023"/>
                                      <w:w w:val="67"/>
                                      <w:sz w:val="36"/>
                                      <w:szCs w:val="36"/>
                                      <w:rtl/>
                                    </w:rPr>
                                    <w:t>النشاط</w:t>
                                  </w:r>
                                  <w:r>
                                    <w:rPr>
                                      <w:rFonts w:hint="cs"/>
                                      <w:color w:val="1F2023"/>
                                      <w:spacing w:val="-14"/>
                                      <w:sz w:val="36"/>
                                      <w:szCs w:val="36"/>
                                      <w:rtl/>
                                    </w:rPr>
                                    <w:t xml:space="preserve"> </w:t>
                                  </w:r>
                                  <w:r>
                                    <w:rPr>
                                      <w:rFonts w:hint="cs"/>
                                      <w:color w:val="1F2023"/>
                                      <w:w w:val="67"/>
                                      <w:sz w:val="36"/>
                                      <w:szCs w:val="36"/>
                                      <w:rtl/>
                                    </w:rPr>
                                    <w:t>الثالث</w:t>
                                  </w:r>
                                  <w:r>
                                    <w:rPr>
                                      <w:color w:val="1F2023"/>
                                      <w:w w:val="67"/>
                                      <w:sz w:val="36"/>
                                      <w:szCs w:val="36"/>
                                    </w:rPr>
                                    <w:t>:</w:t>
                                  </w:r>
                                </w:p>
                              </w:tc>
                              <w:tc>
                                <w:tcPr>
                                  <w:tcW w:w="4532" w:type="dxa"/>
                                  <w:tcBorders>
                                    <w:top w:val="single" w:sz="4" w:space="0" w:color="000000"/>
                                    <w:left w:val="single" w:sz="4" w:space="0" w:color="000000"/>
                                    <w:bottom w:val="single" w:sz="4" w:space="0" w:color="000000"/>
                                    <w:right w:val="single" w:sz="4" w:space="0" w:color="000000"/>
                                  </w:tcBorders>
                                </w:tcPr>
                                <w:p w14:paraId="011C8938" w14:textId="77777777" w:rsidR="00F6785C" w:rsidRDefault="00F6785C" w:rsidP="00DF5605">
                                  <w:pPr>
                                    <w:bidi/>
                                    <w:spacing w:before="65" w:line="394" w:lineRule="exact"/>
                                    <w:ind w:left="95"/>
                                    <w:rPr>
                                      <w:rFonts w:ascii="Arial"/>
                                      <w:sz w:val="36"/>
                                      <w:szCs w:val="36"/>
                                    </w:rPr>
                                  </w:pPr>
                                </w:p>
                              </w:tc>
                            </w:tr>
                            <w:tr w:rsidR="00F6785C" w14:paraId="2F0C34E9" w14:textId="77777777">
                              <w:trPr>
                                <w:trHeight w:val="480"/>
                              </w:trPr>
                              <w:tc>
                                <w:tcPr>
                                  <w:tcW w:w="4532" w:type="dxa"/>
                                  <w:tcBorders>
                                    <w:top w:val="single" w:sz="4" w:space="0" w:color="000000"/>
                                    <w:left w:val="single" w:sz="4" w:space="0" w:color="000000"/>
                                    <w:bottom w:val="single" w:sz="4" w:space="0" w:color="000000"/>
                                    <w:right w:val="single" w:sz="4" w:space="0" w:color="000000"/>
                                  </w:tcBorders>
                                </w:tcPr>
                                <w:p w14:paraId="3C674378" w14:textId="77777777" w:rsidR="00F6785C" w:rsidRDefault="00F6785C" w:rsidP="00DF5605">
                                  <w:pPr>
                                    <w:bidi/>
                                    <w:rPr>
                                      <w:rFonts w:ascii="Times New Roman"/>
                                      <w:sz w:val="32"/>
                                    </w:rPr>
                                  </w:pPr>
                                  <w:r>
                                    <w:rPr>
                                      <w:rFonts w:hint="cs"/>
                                      <w:color w:val="1F2023"/>
                                      <w:w w:val="69"/>
                                      <w:sz w:val="36"/>
                                      <w:szCs w:val="36"/>
                                      <w:rtl/>
                                    </w:rPr>
                                    <w:t>النشاط</w:t>
                                  </w:r>
                                  <w:r>
                                    <w:rPr>
                                      <w:color w:val="1F2023"/>
                                      <w:w w:val="69"/>
                                      <w:sz w:val="36"/>
                                      <w:szCs w:val="36"/>
                                    </w:rPr>
                                    <w:t xml:space="preserve"> </w:t>
                                  </w:r>
                                  <w:r>
                                    <w:rPr>
                                      <w:color w:val="1F2023"/>
                                      <w:spacing w:val="-2"/>
                                      <w:sz w:val="36"/>
                                    </w:rPr>
                                    <w:t>.....</w:t>
                                  </w:r>
                                </w:p>
                              </w:tc>
                              <w:tc>
                                <w:tcPr>
                                  <w:tcW w:w="4532" w:type="dxa"/>
                                  <w:tcBorders>
                                    <w:top w:val="single" w:sz="4" w:space="0" w:color="000000"/>
                                    <w:left w:val="single" w:sz="4" w:space="0" w:color="000000"/>
                                    <w:bottom w:val="single" w:sz="4" w:space="0" w:color="000000"/>
                                    <w:right w:val="single" w:sz="4" w:space="0" w:color="000000"/>
                                  </w:tcBorders>
                                  <w:hideMark/>
                                </w:tcPr>
                                <w:p w14:paraId="60942995" w14:textId="77777777" w:rsidR="00F6785C" w:rsidRDefault="00F6785C" w:rsidP="00DF5605">
                                  <w:pPr>
                                    <w:bidi/>
                                    <w:spacing w:before="65" w:line="395" w:lineRule="exact"/>
                                    <w:ind w:left="95"/>
                                    <w:rPr>
                                      <w:rFonts w:ascii="Arial"/>
                                      <w:sz w:val="36"/>
                                    </w:rPr>
                                  </w:pPr>
                                  <w:r>
                                    <w:rPr>
                                      <w:color w:val="1F2023"/>
                                      <w:spacing w:val="-2"/>
                                      <w:sz w:val="36"/>
                                    </w:rPr>
                                    <w:t>.....</w:t>
                                  </w:r>
                                </w:p>
                              </w:tc>
                            </w:tr>
                            <w:tr w:rsidR="00F6785C" w14:paraId="48AD464D" w14:textId="77777777">
                              <w:trPr>
                                <w:trHeight w:val="479"/>
                              </w:trPr>
                              <w:tc>
                                <w:tcPr>
                                  <w:tcW w:w="4532" w:type="dxa"/>
                                  <w:tcBorders>
                                    <w:top w:val="single" w:sz="4" w:space="0" w:color="000000"/>
                                    <w:left w:val="single" w:sz="4" w:space="0" w:color="000000"/>
                                    <w:bottom w:val="single" w:sz="4" w:space="0" w:color="000000"/>
                                    <w:right w:val="single" w:sz="4" w:space="0" w:color="000000"/>
                                  </w:tcBorders>
                                </w:tcPr>
                                <w:p w14:paraId="0256AB2F" w14:textId="77777777" w:rsidR="00F6785C" w:rsidRDefault="00F6785C" w:rsidP="00DF5605">
                                  <w:pPr>
                                    <w:bidi/>
                                    <w:rPr>
                                      <w:rFonts w:ascii="Times New Roman"/>
                                      <w:sz w:val="32"/>
                                    </w:rPr>
                                  </w:pPr>
                                  <w:r>
                                    <w:rPr>
                                      <w:color w:val="1F2023"/>
                                      <w:spacing w:val="-2"/>
                                      <w:sz w:val="36"/>
                                    </w:rPr>
                                    <w:t>.....</w:t>
                                  </w:r>
                                </w:p>
                              </w:tc>
                              <w:tc>
                                <w:tcPr>
                                  <w:tcW w:w="4532" w:type="dxa"/>
                                  <w:tcBorders>
                                    <w:top w:val="single" w:sz="4" w:space="0" w:color="000000"/>
                                    <w:left w:val="single" w:sz="4" w:space="0" w:color="000000"/>
                                    <w:bottom w:val="single" w:sz="4" w:space="0" w:color="000000"/>
                                    <w:right w:val="single" w:sz="4" w:space="0" w:color="000000"/>
                                  </w:tcBorders>
                                  <w:hideMark/>
                                </w:tcPr>
                                <w:p w14:paraId="51F1EA10" w14:textId="77777777" w:rsidR="00F6785C" w:rsidRDefault="00F6785C" w:rsidP="008A5D3A">
                                  <w:pPr>
                                    <w:spacing w:before="65" w:line="394" w:lineRule="exact"/>
                                    <w:ind w:left="1765"/>
                                    <w:jc w:val="right"/>
                                    <w:rPr>
                                      <w:rFonts w:ascii="Arial"/>
                                      <w:sz w:val="36"/>
                                      <w:szCs w:val="36"/>
                                    </w:rPr>
                                  </w:pPr>
                                  <w:r>
                                    <w:rPr>
                                      <w:color w:val="1F2023"/>
                                      <w:spacing w:val="-2"/>
                                      <w:sz w:val="36"/>
                                    </w:rPr>
                                    <w:t>.....</w:t>
                                  </w:r>
                                </w:p>
                              </w:tc>
                            </w:tr>
                          </w:tbl>
                          <w:p w14:paraId="3A6EC453" w14:textId="77777777" w:rsidR="00F6785C" w:rsidRPr="00DC6601" w:rsidRDefault="00F6785C" w:rsidP="00F6785C">
                            <w:pPr>
                              <w:pStyle w:val="Corpsdetexte"/>
                              <w:bidi/>
                              <w:rPr>
                                <w:rFonts w:ascii="Arial" w:eastAsia="Arial" w:hAnsi="Arial" w:cs="Arial"/>
                                <w:sz w:val="32"/>
                                <w:szCs w:val="32"/>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B69E2C5" id="_x0000_t202" coordsize="21600,21600" o:spt="202" path="m,l,21600r21600,l21600,xe">
                <v:stroke joinstyle="miter"/>
                <v:path gradientshapeok="t" o:connecttype="rect"/>
              </v:shapetype>
              <v:shape id="Zone de texte 2" o:spid="_x0000_s1026" type="#_x0000_t202" style="position:absolute;left:0;text-align:left;margin-left:67.5pt;margin-top:6.1pt;width:459.7pt;height:20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uxqAEAAEQDAAAOAAAAZHJzL2Uyb0RvYy54bWysUsFu2zAMvQ/YPwi6L07SpUiNOEW7YsOA&#10;Yi3Q7gMUWYqNWaJGKrGzrx+lOsnQ3opdKIqkqPceuboeXCf2BqkFX8nZZCqF8Rrq1m8r+fP566el&#10;FBSVr1UH3lTyYEherz9+WPWhNHNooKsNCm7iqexDJZsYQ1kUpBvjFE0gGM9JC+hU5CtuixpVz91d&#10;V8yn08uiB6wDgjZEHL17Scp17m+t0fHBWjJRdJVkbDFbzHaTbLFeqXKLKjStHmGod6BwqvX86anV&#10;nYpK7LB908q1GoHAxokGV4C1rTaZA7OZTV+xeWpUMJkLi0PhJBP9v7b6x/4pPKKIwy0MPMBMgsI9&#10;6F/E2hR9oHKsSZpSSVydiA4WXTqZguCHrO3hpKcZotAcXCwvlrMrTmnOzRefLy8WWfHi/DwgxW8G&#10;nEhOJZEHliGo/T3FBECVx5IRzQuABCUOm4FLkruB+sAseBHjAxvbQV9J3bVBigbwz+tYzwOvJP3e&#10;KTRSdN89K5q24+jg0dkcHYzdF8g7lEh7uNlFsG1GeP5/RMijysDHtUq78O89V52Xf/0XAAD//wMA&#10;UEsDBBQABgAIAAAAIQBW+T+m4AAAAAsBAAAPAAAAZHJzL2Rvd25yZXYueG1sTI/BTsMwEETvSPyD&#10;tUjcqN00rWgap6oQnJAQaThwdGI3sRqvQ+y24e/ZnsptRzuaeZNvJ9ezsxmD9ShhPhPADDZeW2wl&#10;fFVvT8/AQlSoVe/RSPg1AbbF/V2uMu0vWJrzPraMQjBkSkIX45BxHprOOBVmfjBIv4MfnYokx5br&#10;UV0o3PU8EWLFnbJIDZ0azEtnmuP+5CTsvrF8tT8f9Wd5KG1VrQW+r45SPj5Muw2waKZ4M8MVn9Ch&#10;IKban1AH1pNeLGlLpCNJgF0NYpmmwGoJ6XyRAC9y/n9D8QcAAP//AwBQSwECLQAUAAYACAAAACEA&#10;toM4kv4AAADhAQAAEwAAAAAAAAAAAAAAAAAAAAAAW0NvbnRlbnRfVHlwZXNdLnhtbFBLAQItABQA&#10;BgAIAAAAIQA4/SH/1gAAAJQBAAALAAAAAAAAAAAAAAAAAC8BAABfcmVscy8ucmVsc1BLAQItABQA&#10;BgAIAAAAIQBCmLuxqAEAAEQDAAAOAAAAAAAAAAAAAAAAAC4CAABkcnMvZTJvRG9jLnhtbFBLAQIt&#10;ABQABgAIAAAAIQBW+T+m4AAAAAsBAAAPAAAAAAAAAAAAAAAAAAIEAABkcnMvZG93bnJldi54bWxQ&#10;SwUGAAAAAAQABADzAAAADwUAAAAA&#10;" filled="f" stroked="f">
                <v:textbox inset="0,0,0,0">
                  <w:txbxContent>
                    <w:tbl>
                      <w:tblPr>
                        <w:bidiVisu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F6785C" w14:paraId="7428DE75" w14:textId="77777777" w:rsidTr="00DF5605">
                        <w:trPr>
                          <w:trHeight w:val="479"/>
                        </w:trPr>
                        <w:tc>
                          <w:tcPr>
                            <w:tcW w:w="4532" w:type="dxa"/>
                            <w:tcBorders>
                              <w:top w:val="single" w:sz="4" w:space="0" w:color="000000"/>
                              <w:left w:val="single" w:sz="4" w:space="0" w:color="000000"/>
                              <w:bottom w:val="single" w:sz="4" w:space="0" w:color="000000"/>
                              <w:right w:val="single" w:sz="4" w:space="0" w:color="000000"/>
                            </w:tcBorders>
                            <w:shd w:val="clear" w:color="auto" w:fill="6FAC46"/>
                            <w:hideMark/>
                          </w:tcPr>
                          <w:p w14:paraId="6E9510EB" w14:textId="77777777" w:rsidR="00F6785C" w:rsidRDefault="00F6785C" w:rsidP="00DF5605">
                            <w:pPr>
                              <w:bidi/>
                              <w:spacing w:before="65" w:line="394" w:lineRule="exact"/>
                              <w:ind w:left="94" w:right="1689"/>
                              <w:rPr>
                                <w:sz w:val="36"/>
                                <w:szCs w:val="36"/>
                              </w:rPr>
                            </w:pPr>
                            <w:r>
                              <w:rPr>
                                <w:rFonts w:hint="cs"/>
                                <w:color w:val="1F2023"/>
                                <w:w w:val="69"/>
                                <w:sz w:val="36"/>
                                <w:szCs w:val="36"/>
                                <w:rtl/>
                              </w:rPr>
                              <w:t>النشاط</w:t>
                            </w:r>
                          </w:p>
                        </w:tc>
                        <w:tc>
                          <w:tcPr>
                            <w:tcW w:w="4532" w:type="dxa"/>
                            <w:tcBorders>
                              <w:top w:val="single" w:sz="4" w:space="0" w:color="000000"/>
                              <w:left w:val="single" w:sz="4" w:space="0" w:color="000000"/>
                              <w:bottom w:val="single" w:sz="4" w:space="0" w:color="000000"/>
                              <w:right w:val="single" w:sz="4" w:space="0" w:color="000000"/>
                            </w:tcBorders>
                            <w:shd w:val="clear" w:color="auto" w:fill="6FAC46"/>
                          </w:tcPr>
                          <w:p w14:paraId="67B70ADE" w14:textId="77777777" w:rsidR="00F6785C" w:rsidRDefault="00F6785C" w:rsidP="00DF5605">
                            <w:pPr>
                              <w:bidi/>
                              <w:spacing w:before="65" w:line="394" w:lineRule="exact"/>
                              <w:ind w:left="94"/>
                              <w:rPr>
                                <w:sz w:val="36"/>
                                <w:szCs w:val="36"/>
                              </w:rPr>
                            </w:pPr>
                            <w:proofErr w:type="gramStart"/>
                            <w:r w:rsidRPr="00DF5605">
                              <w:rPr>
                                <w:sz w:val="36"/>
                                <w:szCs w:val="36"/>
                                <w:rtl/>
                              </w:rPr>
                              <w:t xml:space="preserve">التكلفة </w:t>
                            </w:r>
                            <w:r w:rsidRPr="00DF5605">
                              <w:rPr>
                                <w:sz w:val="36"/>
                                <w:szCs w:val="36"/>
                              </w:rPr>
                              <w:t>)</w:t>
                            </w:r>
                            <w:r w:rsidRPr="00DF5605">
                              <w:rPr>
                                <w:sz w:val="36"/>
                                <w:szCs w:val="36"/>
                                <w:rtl/>
                              </w:rPr>
                              <w:t>بالأوقية</w:t>
                            </w:r>
                            <w:proofErr w:type="gramEnd"/>
                            <w:r w:rsidRPr="00DF5605">
                              <w:rPr>
                                <w:sz w:val="36"/>
                                <w:szCs w:val="36"/>
                                <w:rtl/>
                              </w:rPr>
                              <w:t xml:space="preserve"> </w:t>
                            </w:r>
                            <w:proofErr w:type="gramStart"/>
                            <w:r w:rsidRPr="00DF5605">
                              <w:rPr>
                                <w:sz w:val="36"/>
                                <w:szCs w:val="36"/>
                                <w:rtl/>
                              </w:rPr>
                              <w:t>الجديدة</w:t>
                            </w:r>
                            <w:r w:rsidRPr="00DF5605">
                              <w:rPr>
                                <w:sz w:val="36"/>
                                <w:szCs w:val="36"/>
                              </w:rPr>
                              <w:t>(</w:t>
                            </w:r>
                            <w:proofErr w:type="gramEnd"/>
                          </w:p>
                        </w:tc>
                      </w:tr>
                      <w:tr w:rsidR="00F6785C" w14:paraId="1BA4B6E4" w14:textId="77777777" w:rsidTr="00DF5605">
                        <w:trPr>
                          <w:trHeight w:val="479"/>
                        </w:trPr>
                        <w:tc>
                          <w:tcPr>
                            <w:tcW w:w="4532" w:type="dxa"/>
                            <w:tcBorders>
                              <w:top w:val="single" w:sz="4" w:space="0" w:color="000000"/>
                              <w:left w:val="single" w:sz="4" w:space="0" w:color="000000"/>
                              <w:bottom w:val="single" w:sz="4" w:space="0" w:color="000000"/>
                              <w:right w:val="single" w:sz="4" w:space="0" w:color="000000"/>
                            </w:tcBorders>
                          </w:tcPr>
                          <w:p w14:paraId="5EEB195A" w14:textId="77777777" w:rsidR="00F6785C" w:rsidRDefault="00F6785C" w:rsidP="00DF5605">
                            <w:pPr>
                              <w:bidi/>
                              <w:rPr>
                                <w:rFonts w:ascii="Times New Roman"/>
                                <w:sz w:val="32"/>
                              </w:rPr>
                            </w:pPr>
                            <w:r>
                              <w:rPr>
                                <w:rFonts w:hint="cs"/>
                                <w:color w:val="1F2023"/>
                                <w:w w:val="78"/>
                                <w:sz w:val="36"/>
                                <w:szCs w:val="36"/>
                                <w:rtl/>
                              </w:rPr>
                              <w:t>النشاط</w:t>
                            </w:r>
                            <w:r>
                              <w:rPr>
                                <w:rFonts w:hint="cs"/>
                                <w:color w:val="1F2023"/>
                                <w:spacing w:val="31"/>
                                <w:sz w:val="36"/>
                                <w:szCs w:val="36"/>
                                <w:rtl/>
                              </w:rPr>
                              <w:t xml:space="preserve"> </w:t>
                            </w:r>
                            <w:r>
                              <w:rPr>
                                <w:rFonts w:hint="cs"/>
                                <w:color w:val="1F2023"/>
                                <w:w w:val="78"/>
                                <w:sz w:val="36"/>
                                <w:szCs w:val="36"/>
                                <w:rtl/>
                              </w:rPr>
                              <w:t>الأول</w:t>
                            </w:r>
                            <w:r>
                              <w:rPr>
                                <w:color w:val="1F2023"/>
                                <w:w w:val="78"/>
                                <w:sz w:val="36"/>
                                <w:szCs w:val="36"/>
                              </w:rPr>
                              <w:t>:</w:t>
                            </w:r>
                          </w:p>
                        </w:tc>
                        <w:tc>
                          <w:tcPr>
                            <w:tcW w:w="4532" w:type="dxa"/>
                            <w:tcBorders>
                              <w:top w:val="single" w:sz="4" w:space="0" w:color="000000"/>
                              <w:left w:val="single" w:sz="4" w:space="0" w:color="000000"/>
                              <w:bottom w:val="single" w:sz="4" w:space="0" w:color="000000"/>
                              <w:right w:val="single" w:sz="4" w:space="0" w:color="000000"/>
                            </w:tcBorders>
                          </w:tcPr>
                          <w:p w14:paraId="7C386C6E" w14:textId="77777777" w:rsidR="00F6785C" w:rsidRDefault="00F6785C" w:rsidP="00DF5605">
                            <w:pPr>
                              <w:bidi/>
                              <w:spacing w:before="65" w:line="394" w:lineRule="exact"/>
                              <w:ind w:left="96"/>
                              <w:rPr>
                                <w:rFonts w:ascii="Arial"/>
                                <w:sz w:val="36"/>
                                <w:szCs w:val="36"/>
                              </w:rPr>
                            </w:pPr>
                          </w:p>
                        </w:tc>
                      </w:tr>
                      <w:tr w:rsidR="00F6785C" w14:paraId="775F24C0" w14:textId="77777777" w:rsidTr="00DF5605">
                        <w:trPr>
                          <w:trHeight w:val="482"/>
                        </w:trPr>
                        <w:tc>
                          <w:tcPr>
                            <w:tcW w:w="4532" w:type="dxa"/>
                            <w:tcBorders>
                              <w:top w:val="single" w:sz="4" w:space="0" w:color="000000"/>
                              <w:left w:val="single" w:sz="4" w:space="0" w:color="000000"/>
                              <w:bottom w:val="single" w:sz="4" w:space="0" w:color="000000"/>
                              <w:right w:val="single" w:sz="4" w:space="0" w:color="000000"/>
                            </w:tcBorders>
                          </w:tcPr>
                          <w:p w14:paraId="19091748" w14:textId="77777777" w:rsidR="00F6785C" w:rsidRDefault="00F6785C" w:rsidP="00DF5605">
                            <w:pPr>
                              <w:bidi/>
                              <w:rPr>
                                <w:rFonts w:ascii="Times New Roman"/>
                                <w:sz w:val="32"/>
                              </w:rPr>
                            </w:pPr>
                            <w:r>
                              <w:rPr>
                                <w:rFonts w:hint="cs"/>
                                <w:color w:val="1F2023"/>
                                <w:w w:val="66"/>
                                <w:sz w:val="36"/>
                                <w:szCs w:val="36"/>
                                <w:rtl/>
                              </w:rPr>
                              <w:t>النشاط</w:t>
                            </w:r>
                            <w:r>
                              <w:rPr>
                                <w:rFonts w:hint="cs"/>
                                <w:color w:val="1F2023"/>
                                <w:spacing w:val="-22"/>
                                <w:sz w:val="36"/>
                                <w:szCs w:val="36"/>
                                <w:rtl/>
                              </w:rPr>
                              <w:t xml:space="preserve"> </w:t>
                            </w:r>
                            <w:r>
                              <w:rPr>
                                <w:rFonts w:hint="cs"/>
                                <w:color w:val="1F2023"/>
                                <w:w w:val="66"/>
                                <w:sz w:val="36"/>
                                <w:szCs w:val="36"/>
                                <w:rtl/>
                              </w:rPr>
                              <w:t>الثاني</w:t>
                            </w:r>
                            <w:r>
                              <w:rPr>
                                <w:color w:val="1F2023"/>
                                <w:w w:val="66"/>
                                <w:sz w:val="36"/>
                                <w:szCs w:val="36"/>
                              </w:rPr>
                              <w:t>:</w:t>
                            </w:r>
                          </w:p>
                        </w:tc>
                        <w:tc>
                          <w:tcPr>
                            <w:tcW w:w="4532" w:type="dxa"/>
                            <w:tcBorders>
                              <w:top w:val="single" w:sz="4" w:space="0" w:color="000000"/>
                              <w:left w:val="single" w:sz="4" w:space="0" w:color="000000"/>
                              <w:bottom w:val="single" w:sz="4" w:space="0" w:color="000000"/>
                              <w:right w:val="single" w:sz="4" w:space="0" w:color="000000"/>
                            </w:tcBorders>
                          </w:tcPr>
                          <w:p w14:paraId="0CCEDF74" w14:textId="77777777" w:rsidR="00F6785C" w:rsidRDefault="00F6785C" w:rsidP="00DF5605">
                            <w:pPr>
                              <w:bidi/>
                              <w:spacing w:before="67" w:line="394" w:lineRule="exact"/>
                              <w:ind w:left="95"/>
                              <w:rPr>
                                <w:rFonts w:ascii="Arial"/>
                                <w:sz w:val="36"/>
                                <w:szCs w:val="36"/>
                              </w:rPr>
                            </w:pPr>
                          </w:p>
                        </w:tc>
                      </w:tr>
                      <w:tr w:rsidR="00F6785C" w14:paraId="3EC8E789" w14:textId="77777777" w:rsidTr="00DF5605">
                        <w:trPr>
                          <w:trHeight w:val="479"/>
                        </w:trPr>
                        <w:tc>
                          <w:tcPr>
                            <w:tcW w:w="4532" w:type="dxa"/>
                            <w:tcBorders>
                              <w:top w:val="single" w:sz="4" w:space="0" w:color="000000"/>
                              <w:left w:val="single" w:sz="4" w:space="0" w:color="000000"/>
                              <w:bottom w:val="single" w:sz="4" w:space="0" w:color="000000"/>
                              <w:right w:val="single" w:sz="4" w:space="0" w:color="000000"/>
                            </w:tcBorders>
                          </w:tcPr>
                          <w:p w14:paraId="1811E21F" w14:textId="77777777" w:rsidR="00F6785C" w:rsidRDefault="00F6785C" w:rsidP="00DF5605">
                            <w:pPr>
                              <w:bidi/>
                              <w:rPr>
                                <w:rFonts w:ascii="Times New Roman"/>
                                <w:sz w:val="32"/>
                              </w:rPr>
                            </w:pPr>
                            <w:r>
                              <w:rPr>
                                <w:rFonts w:hint="cs"/>
                                <w:color w:val="1F2023"/>
                                <w:w w:val="67"/>
                                <w:sz w:val="36"/>
                                <w:szCs w:val="36"/>
                                <w:rtl/>
                              </w:rPr>
                              <w:t>النشاط</w:t>
                            </w:r>
                            <w:r>
                              <w:rPr>
                                <w:rFonts w:hint="cs"/>
                                <w:color w:val="1F2023"/>
                                <w:spacing w:val="-14"/>
                                <w:sz w:val="36"/>
                                <w:szCs w:val="36"/>
                                <w:rtl/>
                              </w:rPr>
                              <w:t xml:space="preserve"> </w:t>
                            </w:r>
                            <w:r>
                              <w:rPr>
                                <w:rFonts w:hint="cs"/>
                                <w:color w:val="1F2023"/>
                                <w:w w:val="67"/>
                                <w:sz w:val="36"/>
                                <w:szCs w:val="36"/>
                                <w:rtl/>
                              </w:rPr>
                              <w:t>الثالث</w:t>
                            </w:r>
                            <w:r>
                              <w:rPr>
                                <w:color w:val="1F2023"/>
                                <w:w w:val="67"/>
                                <w:sz w:val="36"/>
                                <w:szCs w:val="36"/>
                              </w:rPr>
                              <w:t>:</w:t>
                            </w:r>
                          </w:p>
                        </w:tc>
                        <w:tc>
                          <w:tcPr>
                            <w:tcW w:w="4532" w:type="dxa"/>
                            <w:tcBorders>
                              <w:top w:val="single" w:sz="4" w:space="0" w:color="000000"/>
                              <w:left w:val="single" w:sz="4" w:space="0" w:color="000000"/>
                              <w:bottom w:val="single" w:sz="4" w:space="0" w:color="000000"/>
                              <w:right w:val="single" w:sz="4" w:space="0" w:color="000000"/>
                            </w:tcBorders>
                          </w:tcPr>
                          <w:p w14:paraId="011C8938" w14:textId="77777777" w:rsidR="00F6785C" w:rsidRDefault="00F6785C" w:rsidP="00DF5605">
                            <w:pPr>
                              <w:bidi/>
                              <w:spacing w:before="65" w:line="394" w:lineRule="exact"/>
                              <w:ind w:left="95"/>
                              <w:rPr>
                                <w:rFonts w:ascii="Arial"/>
                                <w:sz w:val="36"/>
                                <w:szCs w:val="36"/>
                              </w:rPr>
                            </w:pPr>
                          </w:p>
                        </w:tc>
                      </w:tr>
                      <w:tr w:rsidR="00F6785C" w14:paraId="2F0C34E9" w14:textId="77777777">
                        <w:trPr>
                          <w:trHeight w:val="480"/>
                        </w:trPr>
                        <w:tc>
                          <w:tcPr>
                            <w:tcW w:w="4532" w:type="dxa"/>
                            <w:tcBorders>
                              <w:top w:val="single" w:sz="4" w:space="0" w:color="000000"/>
                              <w:left w:val="single" w:sz="4" w:space="0" w:color="000000"/>
                              <w:bottom w:val="single" w:sz="4" w:space="0" w:color="000000"/>
                              <w:right w:val="single" w:sz="4" w:space="0" w:color="000000"/>
                            </w:tcBorders>
                          </w:tcPr>
                          <w:p w14:paraId="3C674378" w14:textId="77777777" w:rsidR="00F6785C" w:rsidRDefault="00F6785C" w:rsidP="00DF5605">
                            <w:pPr>
                              <w:bidi/>
                              <w:rPr>
                                <w:rFonts w:ascii="Times New Roman"/>
                                <w:sz w:val="32"/>
                              </w:rPr>
                            </w:pPr>
                            <w:r>
                              <w:rPr>
                                <w:rFonts w:hint="cs"/>
                                <w:color w:val="1F2023"/>
                                <w:w w:val="69"/>
                                <w:sz w:val="36"/>
                                <w:szCs w:val="36"/>
                                <w:rtl/>
                              </w:rPr>
                              <w:t>النشاط</w:t>
                            </w:r>
                            <w:r>
                              <w:rPr>
                                <w:color w:val="1F2023"/>
                                <w:w w:val="69"/>
                                <w:sz w:val="36"/>
                                <w:szCs w:val="36"/>
                              </w:rPr>
                              <w:t xml:space="preserve"> </w:t>
                            </w:r>
                            <w:r>
                              <w:rPr>
                                <w:color w:val="1F2023"/>
                                <w:spacing w:val="-2"/>
                                <w:sz w:val="36"/>
                              </w:rPr>
                              <w:t>.....</w:t>
                            </w:r>
                          </w:p>
                        </w:tc>
                        <w:tc>
                          <w:tcPr>
                            <w:tcW w:w="4532" w:type="dxa"/>
                            <w:tcBorders>
                              <w:top w:val="single" w:sz="4" w:space="0" w:color="000000"/>
                              <w:left w:val="single" w:sz="4" w:space="0" w:color="000000"/>
                              <w:bottom w:val="single" w:sz="4" w:space="0" w:color="000000"/>
                              <w:right w:val="single" w:sz="4" w:space="0" w:color="000000"/>
                            </w:tcBorders>
                            <w:hideMark/>
                          </w:tcPr>
                          <w:p w14:paraId="60942995" w14:textId="77777777" w:rsidR="00F6785C" w:rsidRDefault="00F6785C" w:rsidP="00DF5605">
                            <w:pPr>
                              <w:bidi/>
                              <w:spacing w:before="65" w:line="395" w:lineRule="exact"/>
                              <w:ind w:left="95"/>
                              <w:rPr>
                                <w:rFonts w:ascii="Arial"/>
                                <w:sz w:val="36"/>
                              </w:rPr>
                            </w:pPr>
                            <w:r>
                              <w:rPr>
                                <w:color w:val="1F2023"/>
                                <w:spacing w:val="-2"/>
                                <w:sz w:val="36"/>
                              </w:rPr>
                              <w:t>.....</w:t>
                            </w:r>
                          </w:p>
                        </w:tc>
                      </w:tr>
                      <w:tr w:rsidR="00F6785C" w14:paraId="48AD464D" w14:textId="77777777">
                        <w:trPr>
                          <w:trHeight w:val="479"/>
                        </w:trPr>
                        <w:tc>
                          <w:tcPr>
                            <w:tcW w:w="4532" w:type="dxa"/>
                            <w:tcBorders>
                              <w:top w:val="single" w:sz="4" w:space="0" w:color="000000"/>
                              <w:left w:val="single" w:sz="4" w:space="0" w:color="000000"/>
                              <w:bottom w:val="single" w:sz="4" w:space="0" w:color="000000"/>
                              <w:right w:val="single" w:sz="4" w:space="0" w:color="000000"/>
                            </w:tcBorders>
                          </w:tcPr>
                          <w:p w14:paraId="0256AB2F" w14:textId="77777777" w:rsidR="00F6785C" w:rsidRDefault="00F6785C" w:rsidP="00DF5605">
                            <w:pPr>
                              <w:bidi/>
                              <w:rPr>
                                <w:rFonts w:ascii="Times New Roman"/>
                                <w:sz w:val="32"/>
                              </w:rPr>
                            </w:pPr>
                            <w:r>
                              <w:rPr>
                                <w:color w:val="1F2023"/>
                                <w:spacing w:val="-2"/>
                                <w:sz w:val="36"/>
                              </w:rPr>
                              <w:t>.....</w:t>
                            </w:r>
                          </w:p>
                        </w:tc>
                        <w:tc>
                          <w:tcPr>
                            <w:tcW w:w="4532" w:type="dxa"/>
                            <w:tcBorders>
                              <w:top w:val="single" w:sz="4" w:space="0" w:color="000000"/>
                              <w:left w:val="single" w:sz="4" w:space="0" w:color="000000"/>
                              <w:bottom w:val="single" w:sz="4" w:space="0" w:color="000000"/>
                              <w:right w:val="single" w:sz="4" w:space="0" w:color="000000"/>
                            </w:tcBorders>
                            <w:hideMark/>
                          </w:tcPr>
                          <w:p w14:paraId="51F1EA10" w14:textId="77777777" w:rsidR="00F6785C" w:rsidRDefault="00F6785C" w:rsidP="008A5D3A">
                            <w:pPr>
                              <w:spacing w:before="65" w:line="394" w:lineRule="exact"/>
                              <w:ind w:left="1765"/>
                              <w:jc w:val="right"/>
                              <w:rPr>
                                <w:rFonts w:ascii="Arial"/>
                                <w:sz w:val="36"/>
                                <w:szCs w:val="36"/>
                              </w:rPr>
                            </w:pPr>
                            <w:r>
                              <w:rPr>
                                <w:color w:val="1F2023"/>
                                <w:spacing w:val="-2"/>
                                <w:sz w:val="36"/>
                              </w:rPr>
                              <w:t>.....</w:t>
                            </w:r>
                          </w:p>
                        </w:tc>
                      </w:tr>
                    </w:tbl>
                    <w:p w14:paraId="3A6EC453" w14:textId="77777777" w:rsidR="00F6785C" w:rsidRPr="00DC6601" w:rsidRDefault="00F6785C" w:rsidP="00F6785C">
                      <w:pPr>
                        <w:pStyle w:val="Corpsdetexte"/>
                        <w:bidi/>
                        <w:rPr>
                          <w:rFonts w:ascii="Arial" w:eastAsia="Arial" w:hAnsi="Arial" w:cs="Arial"/>
                          <w:sz w:val="32"/>
                          <w:szCs w:val="32"/>
                        </w:rPr>
                      </w:pPr>
                    </w:p>
                  </w:txbxContent>
                </v:textbox>
                <w10:wrap anchorx="page"/>
              </v:shape>
            </w:pict>
          </mc:Fallback>
        </mc:AlternateContent>
      </w:r>
    </w:p>
    <w:p w14:paraId="0AFB0082" w14:textId="77777777" w:rsidR="00F6785C" w:rsidRPr="00FE3311" w:rsidRDefault="00F6785C" w:rsidP="00F6785C">
      <w:pPr>
        <w:pStyle w:val="Paragraphedeliste"/>
        <w:bidi/>
        <w:rPr>
          <w:rFonts w:asciiTheme="majorBidi" w:hAnsiTheme="majorBidi" w:cstheme="majorBidi"/>
          <w:b/>
          <w:bCs/>
          <w:lang w:val="en-US"/>
        </w:rPr>
      </w:pPr>
    </w:p>
    <w:p w14:paraId="5A4F42C8" w14:textId="77777777" w:rsidR="00F6785C" w:rsidRPr="00FE3311" w:rsidRDefault="00F6785C" w:rsidP="00F6785C">
      <w:pPr>
        <w:pStyle w:val="Paragraphedeliste"/>
        <w:bidi/>
        <w:rPr>
          <w:rFonts w:asciiTheme="majorBidi" w:hAnsiTheme="majorBidi" w:cstheme="majorBidi"/>
          <w:b/>
          <w:bCs/>
          <w:lang w:val="en-US"/>
        </w:rPr>
      </w:pPr>
    </w:p>
    <w:p w14:paraId="2DC1DE68" w14:textId="77777777" w:rsidR="00F6785C" w:rsidRPr="00FE3311" w:rsidRDefault="00F6785C" w:rsidP="00F6785C">
      <w:pPr>
        <w:pStyle w:val="Paragraphedeliste"/>
        <w:bidi/>
        <w:rPr>
          <w:rFonts w:asciiTheme="majorBidi" w:hAnsiTheme="majorBidi" w:cstheme="majorBidi"/>
          <w:b/>
          <w:bCs/>
          <w:lang w:val="en-US"/>
        </w:rPr>
      </w:pPr>
    </w:p>
    <w:p w14:paraId="017DF6E7" w14:textId="77777777" w:rsidR="00F6785C" w:rsidRPr="00FE3311" w:rsidRDefault="00F6785C" w:rsidP="00F6785C">
      <w:pPr>
        <w:pStyle w:val="Paragraphedeliste"/>
        <w:bidi/>
        <w:rPr>
          <w:rFonts w:asciiTheme="majorBidi" w:hAnsiTheme="majorBidi" w:cstheme="majorBidi"/>
          <w:b/>
          <w:bCs/>
          <w:lang w:val="en-US"/>
        </w:rPr>
      </w:pPr>
    </w:p>
    <w:p w14:paraId="5875BB75" w14:textId="77777777" w:rsidR="00F6785C" w:rsidRPr="00FE3311" w:rsidRDefault="00F6785C" w:rsidP="00F6785C">
      <w:pPr>
        <w:pStyle w:val="Paragraphedeliste"/>
        <w:bidi/>
        <w:rPr>
          <w:rFonts w:asciiTheme="majorBidi" w:hAnsiTheme="majorBidi" w:cstheme="majorBidi"/>
          <w:b/>
          <w:bCs/>
          <w:lang w:val="en-US"/>
        </w:rPr>
      </w:pPr>
    </w:p>
    <w:p w14:paraId="206F61E7" w14:textId="77777777" w:rsidR="00F6785C" w:rsidRPr="00F6785C" w:rsidRDefault="00F6785C" w:rsidP="00F6785C">
      <w:pPr>
        <w:bidi/>
        <w:rPr>
          <w:rFonts w:asciiTheme="majorBidi" w:hAnsiTheme="majorBidi" w:cstheme="majorBidi"/>
          <w:iCs/>
          <w:sz w:val="24"/>
          <w:szCs w:val="24"/>
          <w:rtl/>
          <w:lang w:val="en-US"/>
        </w:rPr>
      </w:pPr>
    </w:p>
    <w:sectPr w:rsidR="00F6785C" w:rsidRPr="00F6785C" w:rsidSect="00F07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F86"/>
    <w:multiLevelType w:val="multilevel"/>
    <w:tmpl w:val="21DA2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A1A61"/>
    <w:multiLevelType w:val="hybridMultilevel"/>
    <w:tmpl w:val="6AC4746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6235B0"/>
    <w:multiLevelType w:val="hybridMultilevel"/>
    <w:tmpl w:val="B46AB4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8C66B3"/>
    <w:multiLevelType w:val="hybridMultilevel"/>
    <w:tmpl w:val="37B8E070"/>
    <w:lvl w:ilvl="0" w:tplc="2250B45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F42A7"/>
    <w:multiLevelType w:val="hybridMultilevel"/>
    <w:tmpl w:val="61BAA2B6"/>
    <w:lvl w:ilvl="0" w:tplc="7D36E4A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B14E8"/>
    <w:multiLevelType w:val="multilevel"/>
    <w:tmpl w:val="424A6BCE"/>
    <w:lvl w:ilvl="0">
      <w:start w:val="1"/>
      <w:numFmt w:val="decimal"/>
      <w:lvlText w:val="%1."/>
      <w:lvlJc w:val="left"/>
      <w:pPr>
        <w:tabs>
          <w:tab w:val="num" w:pos="720"/>
        </w:tabs>
        <w:ind w:left="720" w:hanging="360"/>
      </w:pPr>
      <w:rPr>
        <w:rFonts w:asciiTheme="minorHAnsi" w:eastAsiaTheme="minorHAnsi"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42308"/>
    <w:multiLevelType w:val="hybridMultilevel"/>
    <w:tmpl w:val="6F4E93AE"/>
    <w:lvl w:ilvl="0" w:tplc="1228D6C8">
      <w:start w:val="1"/>
      <w:numFmt w:val="lowerLetter"/>
      <w:lvlText w:val="%1."/>
      <w:lvlJc w:val="left"/>
      <w:pPr>
        <w:ind w:left="720" w:hanging="360"/>
      </w:pPr>
      <w:rPr>
        <w:rFonts w:asciiTheme="minorHAnsi" w:eastAsiaTheme="minorHAnsi" w:hAnsiTheme="minorHAnsi" w:cstheme="minorHAnsi"/>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9633E"/>
    <w:multiLevelType w:val="hybridMultilevel"/>
    <w:tmpl w:val="160E5FA6"/>
    <w:lvl w:ilvl="0" w:tplc="D5B8750E">
      <w:start w:val="1"/>
      <w:numFmt w:val="bullet"/>
      <w:lvlText w:val="-"/>
      <w:lvlJc w:val="left"/>
      <w:pPr>
        <w:tabs>
          <w:tab w:val="num" w:pos="720"/>
        </w:tabs>
        <w:ind w:left="720" w:hanging="360"/>
      </w:pPr>
      <w:rPr>
        <w:rFonts w:ascii="Times New Roman" w:hAnsi="Times New Roman" w:hint="default"/>
      </w:rPr>
    </w:lvl>
    <w:lvl w:ilvl="1" w:tplc="25ACB814" w:tentative="1">
      <w:start w:val="1"/>
      <w:numFmt w:val="bullet"/>
      <w:lvlText w:val="-"/>
      <w:lvlJc w:val="left"/>
      <w:pPr>
        <w:tabs>
          <w:tab w:val="num" w:pos="1440"/>
        </w:tabs>
        <w:ind w:left="1440" w:hanging="360"/>
      </w:pPr>
      <w:rPr>
        <w:rFonts w:ascii="Times New Roman" w:hAnsi="Times New Roman" w:hint="default"/>
      </w:rPr>
    </w:lvl>
    <w:lvl w:ilvl="2" w:tplc="87D43580" w:tentative="1">
      <w:start w:val="1"/>
      <w:numFmt w:val="bullet"/>
      <w:lvlText w:val="-"/>
      <w:lvlJc w:val="left"/>
      <w:pPr>
        <w:tabs>
          <w:tab w:val="num" w:pos="2160"/>
        </w:tabs>
        <w:ind w:left="2160" w:hanging="360"/>
      </w:pPr>
      <w:rPr>
        <w:rFonts w:ascii="Times New Roman" w:hAnsi="Times New Roman" w:hint="default"/>
      </w:rPr>
    </w:lvl>
    <w:lvl w:ilvl="3" w:tplc="E488B15C" w:tentative="1">
      <w:start w:val="1"/>
      <w:numFmt w:val="bullet"/>
      <w:lvlText w:val="-"/>
      <w:lvlJc w:val="left"/>
      <w:pPr>
        <w:tabs>
          <w:tab w:val="num" w:pos="2880"/>
        </w:tabs>
        <w:ind w:left="2880" w:hanging="360"/>
      </w:pPr>
      <w:rPr>
        <w:rFonts w:ascii="Times New Roman" w:hAnsi="Times New Roman" w:hint="default"/>
      </w:rPr>
    </w:lvl>
    <w:lvl w:ilvl="4" w:tplc="A4AE3416" w:tentative="1">
      <w:start w:val="1"/>
      <w:numFmt w:val="bullet"/>
      <w:lvlText w:val="-"/>
      <w:lvlJc w:val="left"/>
      <w:pPr>
        <w:tabs>
          <w:tab w:val="num" w:pos="3600"/>
        </w:tabs>
        <w:ind w:left="3600" w:hanging="360"/>
      </w:pPr>
      <w:rPr>
        <w:rFonts w:ascii="Times New Roman" w:hAnsi="Times New Roman" w:hint="default"/>
      </w:rPr>
    </w:lvl>
    <w:lvl w:ilvl="5" w:tplc="B5145C7A" w:tentative="1">
      <w:start w:val="1"/>
      <w:numFmt w:val="bullet"/>
      <w:lvlText w:val="-"/>
      <w:lvlJc w:val="left"/>
      <w:pPr>
        <w:tabs>
          <w:tab w:val="num" w:pos="4320"/>
        </w:tabs>
        <w:ind w:left="4320" w:hanging="360"/>
      </w:pPr>
      <w:rPr>
        <w:rFonts w:ascii="Times New Roman" w:hAnsi="Times New Roman" w:hint="default"/>
      </w:rPr>
    </w:lvl>
    <w:lvl w:ilvl="6" w:tplc="243435EC" w:tentative="1">
      <w:start w:val="1"/>
      <w:numFmt w:val="bullet"/>
      <w:lvlText w:val="-"/>
      <w:lvlJc w:val="left"/>
      <w:pPr>
        <w:tabs>
          <w:tab w:val="num" w:pos="5040"/>
        </w:tabs>
        <w:ind w:left="5040" w:hanging="360"/>
      </w:pPr>
      <w:rPr>
        <w:rFonts w:ascii="Times New Roman" w:hAnsi="Times New Roman" w:hint="default"/>
      </w:rPr>
    </w:lvl>
    <w:lvl w:ilvl="7" w:tplc="F4562D44" w:tentative="1">
      <w:start w:val="1"/>
      <w:numFmt w:val="bullet"/>
      <w:lvlText w:val="-"/>
      <w:lvlJc w:val="left"/>
      <w:pPr>
        <w:tabs>
          <w:tab w:val="num" w:pos="5760"/>
        </w:tabs>
        <w:ind w:left="5760" w:hanging="360"/>
      </w:pPr>
      <w:rPr>
        <w:rFonts w:ascii="Times New Roman" w:hAnsi="Times New Roman" w:hint="default"/>
      </w:rPr>
    </w:lvl>
    <w:lvl w:ilvl="8" w:tplc="F048931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D60158"/>
    <w:multiLevelType w:val="hybridMultilevel"/>
    <w:tmpl w:val="B576DE96"/>
    <w:lvl w:ilvl="0" w:tplc="440E2296">
      <w:start w:val="1"/>
      <w:numFmt w:val="bullet"/>
      <w:lvlText w:val="-"/>
      <w:lvlJc w:val="left"/>
      <w:pPr>
        <w:ind w:left="360" w:hanging="360"/>
      </w:pPr>
      <w:rPr>
        <w:rFonts w:ascii="Arial" w:hAnsi="Arial" w:hint="default"/>
      </w:rPr>
    </w:lvl>
    <w:lvl w:ilvl="1" w:tplc="FFFFFFFF">
      <w:start w:val="1"/>
      <w:numFmt w:val="bullet"/>
      <w:lvlText w:val="-"/>
      <w:lvlJc w:val="left"/>
      <w:pPr>
        <w:ind w:left="720" w:hanging="360"/>
      </w:pPr>
      <w:rPr>
        <w:rFonts w:ascii="Arial" w:hAnsi="Aria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320D6C97"/>
    <w:multiLevelType w:val="hybridMultilevel"/>
    <w:tmpl w:val="755E01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213D9E"/>
    <w:multiLevelType w:val="multilevel"/>
    <w:tmpl w:val="4A30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667D9"/>
    <w:multiLevelType w:val="hybridMultilevel"/>
    <w:tmpl w:val="E3DAC0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6AC2D30"/>
    <w:multiLevelType w:val="hybridMultilevel"/>
    <w:tmpl w:val="AE9E91BE"/>
    <w:lvl w:ilvl="0" w:tplc="B7FE2B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5D3065"/>
    <w:multiLevelType w:val="multilevel"/>
    <w:tmpl w:val="8DD8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8877F6"/>
    <w:multiLevelType w:val="hybridMultilevel"/>
    <w:tmpl w:val="F59A9A26"/>
    <w:lvl w:ilvl="0" w:tplc="2250B45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8F31E1"/>
    <w:multiLevelType w:val="hybridMultilevel"/>
    <w:tmpl w:val="6E38CC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7B647F3"/>
    <w:multiLevelType w:val="multilevel"/>
    <w:tmpl w:val="D33E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EC7602"/>
    <w:multiLevelType w:val="multilevel"/>
    <w:tmpl w:val="EDE2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52F63"/>
    <w:multiLevelType w:val="multilevel"/>
    <w:tmpl w:val="1D743D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287886"/>
    <w:multiLevelType w:val="multilevel"/>
    <w:tmpl w:val="F23A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2346E"/>
    <w:multiLevelType w:val="hybridMultilevel"/>
    <w:tmpl w:val="D54678C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4D241F"/>
    <w:multiLevelType w:val="hybridMultilevel"/>
    <w:tmpl w:val="CA48A088"/>
    <w:lvl w:ilvl="0" w:tplc="040C0001">
      <w:start w:val="1"/>
      <w:numFmt w:val="bullet"/>
      <w:lvlText w:val=""/>
      <w:lvlJc w:val="left"/>
      <w:pPr>
        <w:ind w:left="879" w:hanging="360"/>
      </w:pPr>
      <w:rPr>
        <w:rFonts w:ascii="Symbol" w:hAnsi="Symbol" w:hint="default"/>
      </w:rPr>
    </w:lvl>
    <w:lvl w:ilvl="1" w:tplc="040C0003" w:tentative="1">
      <w:start w:val="1"/>
      <w:numFmt w:val="bullet"/>
      <w:lvlText w:val="o"/>
      <w:lvlJc w:val="left"/>
      <w:pPr>
        <w:ind w:left="1599" w:hanging="360"/>
      </w:pPr>
      <w:rPr>
        <w:rFonts w:ascii="Courier New" w:hAnsi="Courier New" w:cs="Courier New" w:hint="default"/>
      </w:rPr>
    </w:lvl>
    <w:lvl w:ilvl="2" w:tplc="040C0005" w:tentative="1">
      <w:start w:val="1"/>
      <w:numFmt w:val="bullet"/>
      <w:lvlText w:val=""/>
      <w:lvlJc w:val="left"/>
      <w:pPr>
        <w:ind w:left="2319" w:hanging="360"/>
      </w:pPr>
      <w:rPr>
        <w:rFonts w:ascii="Wingdings" w:hAnsi="Wingdings" w:hint="default"/>
      </w:rPr>
    </w:lvl>
    <w:lvl w:ilvl="3" w:tplc="040C0001" w:tentative="1">
      <w:start w:val="1"/>
      <w:numFmt w:val="bullet"/>
      <w:lvlText w:val=""/>
      <w:lvlJc w:val="left"/>
      <w:pPr>
        <w:ind w:left="3039" w:hanging="360"/>
      </w:pPr>
      <w:rPr>
        <w:rFonts w:ascii="Symbol" w:hAnsi="Symbol" w:hint="default"/>
      </w:rPr>
    </w:lvl>
    <w:lvl w:ilvl="4" w:tplc="040C0003" w:tentative="1">
      <w:start w:val="1"/>
      <w:numFmt w:val="bullet"/>
      <w:lvlText w:val="o"/>
      <w:lvlJc w:val="left"/>
      <w:pPr>
        <w:ind w:left="3759" w:hanging="360"/>
      </w:pPr>
      <w:rPr>
        <w:rFonts w:ascii="Courier New" w:hAnsi="Courier New" w:cs="Courier New" w:hint="default"/>
      </w:rPr>
    </w:lvl>
    <w:lvl w:ilvl="5" w:tplc="040C0005" w:tentative="1">
      <w:start w:val="1"/>
      <w:numFmt w:val="bullet"/>
      <w:lvlText w:val=""/>
      <w:lvlJc w:val="left"/>
      <w:pPr>
        <w:ind w:left="4479" w:hanging="360"/>
      </w:pPr>
      <w:rPr>
        <w:rFonts w:ascii="Wingdings" w:hAnsi="Wingdings" w:hint="default"/>
      </w:rPr>
    </w:lvl>
    <w:lvl w:ilvl="6" w:tplc="040C0001" w:tentative="1">
      <w:start w:val="1"/>
      <w:numFmt w:val="bullet"/>
      <w:lvlText w:val=""/>
      <w:lvlJc w:val="left"/>
      <w:pPr>
        <w:ind w:left="5199" w:hanging="360"/>
      </w:pPr>
      <w:rPr>
        <w:rFonts w:ascii="Symbol" w:hAnsi="Symbol" w:hint="default"/>
      </w:rPr>
    </w:lvl>
    <w:lvl w:ilvl="7" w:tplc="040C0003" w:tentative="1">
      <w:start w:val="1"/>
      <w:numFmt w:val="bullet"/>
      <w:lvlText w:val="o"/>
      <w:lvlJc w:val="left"/>
      <w:pPr>
        <w:ind w:left="5919" w:hanging="360"/>
      </w:pPr>
      <w:rPr>
        <w:rFonts w:ascii="Courier New" w:hAnsi="Courier New" w:cs="Courier New" w:hint="default"/>
      </w:rPr>
    </w:lvl>
    <w:lvl w:ilvl="8" w:tplc="040C0005" w:tentative="1">
      <w:start w:val="1"/>
      <w:numFmt w:val="bullet"/>
      <w:lvlText w:val=""/>
      <w:lvlJc w:val="left"/>
      <w:pPr>
        <w:ind w:left="6639" w:hanging="360"/>
      </w:pPr>
      <w:rPr>
        <w:rFonts w:ascii="Wingdings" w:hAnsi="Wingdings" w:hint="default"/>
      </w:rPr>
    </w:lvl>
  </w:abstractNum>
  <w:abstractNum w:abstractNumId="22" w15:restartNumberingAfterBreak="0">
    <w:nsid w:val="55AA19D7"/>
    <w:multiLevelType w:val="hybridMultilevel"/>
    <w:tmpl w:val="2704272C"/>
    <w:lvl w:ilvl="0" w:tplc="2250B458">
      <w:start w:val="3"/>
      <w:numFmt w:val="bullet"/>
      <w:lvlText w:val="-"/>
      <w:lvlJc w:val="left"/>
      <w:pPr>
        <w:ind w:left="1080" w:hanging="360"/>
      </w:pPr>
      <w:rPr>
        <w:rFonts w:ascii="Times New Roman" w:eastAsiaTheme="minorEastAsia"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C09192C"/>
    <w:multiLevelType w:val="hybridMultilevel"/>
    <w:tmpl w:val="C4522A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983E66"/>
    <w:multiLevelType w:val="hybridMultilevel"/>
    <w:tmpl w:val="0652F082"/>
    <w:lvl w:ilvl="0" w:tplc="440E2296">
      <w:start w:val="1"/>
      <w:numFmt w:val="bullet"/>
      <w:lvlText w:val="-"/>
      <w:lvlJc w:val="left"/>
      <w:pPr>
        <w:ind w:left="2160" w:hanging="360"/>
      </w:pPr>
      <w:rPr>
        <w:rFonts w:ascii="Arial" w:hAnsi="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62F22AB9"/>
    <w:multiLevelType w:val="hybridMultilevel"/>
    <w:tmpl w:val="7B083DD8"/>
    <w:lvl w:ilvl="0" w:tplc="440E2296">
      <w:start w:val="1"/>
      <w:numFmt w:val="bullet"/>
      <w:lvlText w:val="-"/>
      <w:lvlJc w:val="left"/>
      <w:pPr>
        <w:ind w:left="2160" w:hanging="360"/>
      </w:pPr>
      <w:rPr>
        <w:rFonts w:ascii="Arial" w:hAnsi="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6" w15:restartNumberingAfterBreak="0">
    <w:nsid w:val="6D9D7854"/>
    <w:multiLevelType w:val="hybridMultilevel"/>
    <w:tmpl w:val="1D0CB0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FAF4A46"/>
    <w:multiLevelType w:val="hybridMultilevel"/>
    <w:tmpl w:val="4D1CB1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5133482"/>
    <w:multiLevelType w:val="hybridMultilevel"/>
    <w:tmpl w:val="481CB8A2"/>
    <w:lvl w:ilvl="0" w:tplc="E1C028BE">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B97AE5"/>
    <w:multiLevelType w:val="hybridMultilevel"/>
    <w:tmpl w:val="F2BEE4EA"/>
    <w:lvl w:ilvl="0" w:tplc="2250B45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581263"/>
    <w:multiLevelType w:val="hybridMultilevel"/>
    <w:tmpl w:val="C4F0B7B4"/>
    <w:lvl w:ilvl="0" w:tplc="AF26C0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CE64DE5"/>
    <w:multiLevelType w:val="hybridMultilevel"/>
    <w:tmpl w:val="6B6CA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273C82"/>
    <w:multiLevelType w:val="hybridMultilevel"/>
    <w:tmpl w:val="BAA28240"/>
    <w:lvl w:ilvl="0" w:tplc="704EC05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2669239">
    <w:abstractNumId w:val="2"/>
  </w:num>
  <w:num w:numId="2" w16cid:durableId="2060739255">
    <w:abstractNumId w:val="32"/>
  </w:num>
  <w:num w:numId="3" w16cid:durableId="147021998">
    <w:abstractNumId w:val="5"/>
  </w:num>
  <w:num w:numId="4" w16cid:durableId="1238705404">
    <w:abstractNumId w:val="17"/>
  </w:num>
  <w:num w:numId="5" w16cid:durableId="1226142140">
    <w:abstractNumId w:val="19"/>
  </w:num>
  <w:num w:numId="6" w16cid:durableId="535654293">
    <w:abstractNumId w:val="1"/>
  </w:num>
  <w:num w:numId="7" w16cid:durableId="1936091702">
    <w:abstractNumId w:val="26"/>
  </w:num>
  <w:num w:numId="8" w16cid:durableId="1151947789">
    <w:abstractNumId w:val="7"/>
  </w:num>
  <w:num w:numId="9" w16cid:durableId="1430616121">
    <w:abstractNumId w:val="28"/>
  </w:num>
  <w:num w:numId="10" w16cid:durableId="1286542743">
    <w:abstractNumId w:val="6"/>
  </w:num>
  <w:num w:numId="11" w16cid:durableId="994650295">
    <w:abstractNumId w:val="9"/>
  </w:num>
  <w:num w:numId="12" w16cid:durableId="653221909">
    <w:abstractNumId w:val="23"/>
  </w:num>
  <w:num w:numId="13" w16cid:durableId="1898587677">
    <w:abstractNumId w:val="12"/>
  </w:num>
  <w:num w:numId="14" w16cid:durableId="905996495">
    <w:abstractNumId w:val="18"/>
  </w:num>
  <w:num w:numId="15" w16cid:durableId="441146418">
    <w:abstractNumId w:val="14"/>
  </w:num>
  <w:num w:numId="16" w16cid:durableId="176503586">
    <w:abstractNumId w:val="22"/>
  </w:num>
  <w:num w:numId="17" w16cid:durableId="1583947823">
    <w:abstractNumId w:val="29"/>
  </w:num>
  <w:num w:numId="18" w16cid:durableId="1262421358">
    <w:abstractNumId w:val="3"/>
  </w:num>
  <w:num w:numId="19" w16cid:durableId="1623151008">
    <w:abstractNumId w:val="15"/>
  </w:num>
  <w:num w:numId="20" w16cid:durableId="389110637">
    <w:abstractNumId w:val="11"/>
  </w:num>
  <w:num w:numId="21" w16cid:durableId="1206138848">
    <w:abstractNumId w:val="8"/>
  </w:num>
  <w:num w:numId="22" w16cid:durableId="292366176">
    <w:abstractNumId w:val="30"/>
  </w:num>
  <w:num w:numId="23" w16cid:durableId="1917395976">
    <w:abstractNumId w:val="16"/>
  </w:num>
  <w:num w:numId="24" w16cid:durableId="1271209133">
    <w:abstractNumId w:val="0"/>
  </w:num>
  <w:num w:numId="25" w16cid:durableId="2102142148">
    <w:abstractNumId w:val="13"/>
  </w:num>
  <w:num w:numId="26" w16cid:durableId="222185604">
    <w:abstractNumId w:val="10"/>
  </w:num>
  <w:num w:numId="27" w16cid:durableId="1778788814">
    <w:abstractNumId w:val="27"/>
  </w:num>
  <w:num w:numId="28" w16cid:durableId="659314646">
    <w:abstractNumId w:val="31"/>
  </w:num>
  <w:num w:numId="29" w16cid:durableId="779953706">
    <w:abstractNumId w:val="24"/>
  </w:num>
  <w:num w:numId="30" w16cid:durableId="1587884971">
    <w:abstractNumId w:val="25"/>
  </w:num>
  <w:num w:numId="31" w16cid:durableId="793906908">
    <w:abstractNumId w:val="4"/>
  </w:num>
  <w:num w:numId="32" w16cid:durableId="51806155">
    <w:abstractNumId w:val="21"/>
  </w:num>
  <w:num w:numId="33" w16cid:durableId="17924334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38"/>
    <w:rsid w:val="0000407B"/>
    <w:rsid w:val="00035076"/>
    <w:rsid w:val="00072DD4"/>
    <w:rsid w:val="0008367E"/>
    <w:rsid w:val="00086342"/>
    <w:rsid w:val="000A57E4"/>
    <w:rsid w:val="000E1C92"/>
    <w:rsid w:val="000F33D0"/>
    <w:rsid w:val="0010497D"/>
    <w:rsid w:val="001138F0"/>
    <w:rsid w:val="001211E8"/>
    <w:rsid w:val="00146940"/>
    <w:rsid w:val="00157065"/>
    <w:rsid w:val="00163C99"/>
    <w:rsid w:val="00164D38"/>
    <w:rsid w:val="001722A0"/>
    <w:rsid w:val="0017709B"/>
    <w:rsid w:val="00182D52"/>
    <w:rsid w:val="001D3437"/>
    <w:rsid w:val="001D79D7"/>
    <w:rsid w:val="001F0641"/>
    <w:rsid w:val="00202A27"/>
    <w:rsid w:val="00203E4A"/>
    <w:rsid w:val="00211F4D"/>
    <w:rsid w:val="00221BA7"/>
    <w:rsid w:val="00245AAD"/>
    <w:rsid w:val="0026623D"/>
    <w:rsid w:val="002765B5"/>
    <w:rsid w:val="00281F12"/>
    <w:rsid w:val="00295733"/>
    <w:rsid w:val="002968AC"/>
    <w:rsid w:val="002A6678"/>
    <w:rsid w:val="002C22ED"/>
    <w:rsid w:val="002C71AE"/>
    <w:rsid w:val="002D4664"/>
    <w:rsid w:val="002E5F94"/>
    <w:rsid w:val="00303B5E"/>
    <w:rsid w:val="00344175"/>
    <w:rsid w:val="00345A8E"/>
    <w:rsid w:val="00385FB0"/>
    <w:rsid w:val="00397817"/>
    <w:rsid w:val="003A7707"/>
    <w:rsid w:val="003C5256"/>
    <w:rsid w:val="003D337C"/>
    <w:rsid w:val="004036A9"/>
    <w:rsid w:val="00423D2B"/>
    <w:rsid w:val="004331CD"/>
    <w:rsid w:val="00443E52"/>
    <w:rsid w:val="00453A1C"/>
    <w:rsid w:val="004A5A84"/>
    <w:rsid w:val="004C1847"/>
    <w:rsid w:val="004D1277"/>
    <w:rsid w:val="004D3613"/>
    <w:rsid w:val="004E318F"/>
    <w:rsid w:val="004E44F9"/>
    <w:rsid w:val="004E7A67"/>
    <w:rsid w:val="005024C5"/>
    <w:rsid w:val="005065A0"/>
    <w:rsid w:val="00511F98"/>
    <w:rsid w:val="00521063"/>
    <w:rsid w:val="00525739"/>
    <w:rsid w:val="00525955"/>
    <w:rsid w:val="00533610"/>
    <w:rsid w:val="00537CC0"/>
    <w:rsid w:val="005665C0"/>
    <w:rsid w:val="00574AC3"/>
    <w:rsid w:val="00597254"/>
    <w:rsid w:val="0059794A"/>
    <w:rsid w:val="005A26E9"/>
    <w:rsid w:val="005A7EDF"/>
    <w:rsid w:val="005C2E7C"/>
    <w:rsid w:val="005C5C17"/>
    <w:rsid w:val="005C7871"/>
    <w:rsid w:val="005D34EF"/>
    <w:rsid w:val="005D76E5"/>
    <w:rsid w:val="00600B1F"/>
    <w:rsid w:val="006345AF"/>
    <w:rsid w:val="0064601E"/>
    <w:rsid w:val="00647A2A"/>
    <w:rsid w:val="00653265"/>
    <w:rsid w:val="006A3AE4"/>
    <w:rsid w:val="006B3FDC"/>
    <w:rsid w:val="006B5D06"/>
    <w:rsid w:val="006F08A3"/>
    <w:rsid w:val="006F4145"/>
    <w:rsid w:val="006F692D"/>
    <w:rsid w:val="007315BD"/>
    <w:rsid w:val="007377A0"/>
    <w:rsid w:val="007413AC"/>
    <w:rsid w:val="00754E7F"/>
    <w:rsid w:val="007801AA"/>
    <w:rsid w:val="007B2136"/>
    <w:rsid w:val="007D45B0"/>
    <w:rsid w:val="007D662E"/>
    <w:rsid w:val="007E508E"/>
    <w:rsid w:val="007E6F1D"/>
    <w:rsid w:val="007F3CFA"/>
    <w:rsid w:val="008052BE"/>
    <w:rsid w:val="00861622"/>
    <w:rsid w:val="00895EBD"/>
    <w:rsid w:val="008B17D0"/>
    <w:rsid w:val="008B6B4B"/>
    <w:rsid w:val="008C1237"/>
    <w:rsid w:val="008C6D30"/>
    <w:rsid w:val="00904118"/>
    <w:rsid w:val="009169AA"/>
    <w:rsid w:val="00917F34"/>
    <w:rsid w:val="00923463"/>
    <w:rsid w:val="00977638"/>
    <w:rsid w:val="009C0FAE"/>
    <w:rsid w:val="009D50C1"/>
    <w:rsid w:val="009F0904"/>
    <w:rsid w:val="00A052BF"/>
    <w:rsid w:val="00A17E75"/>
    <w:rsid w:val="00A26A58"/>
    <w:rsid w:val="00A30E70"/>
    <w:rsid w:val="00A46A1A"/>
    <w:rsid w:val="00A521D4"/>
    <w:rsid w:val="00A857AE"/>
    <w:rsid w:val="00AA64D3"/>
    <w:rsid w:val="00AD0873"/>
    <w:rsid w:val="00B02DED"/>
    <w:rsid w:val="00B14454"/>
    <w:rsid w:val="00B17AFB"/>
    <w:rsid w:val="00B23292"/>
    <w:rsid w:val="00B26076"/>
    <w:rsid w:val="00B678C9"/>
    <w:rsid w:val="00B91E7B"/>
    <w:rsid w:val="00B91EFE"/>
    <w:rsid w:val="00BA1C81"/>
    <w:rsid w:val="00BE10C1"/>
    <w:rsid w:val="00BF1FB3"/>
    <w:rsid w:val="00C01C6D"/>
    <w:rsid w:val="00C11514"/>
    <w:rsid w:val="00C13CF3"/>
    <w:rsid w:val="00C2017A"/>
    <w:rsid w:val="00C22584"/>
    <w:rsid w:val="00C43645"/>
    <w:rsid w:val="00C80470"/>
    <w:rsid w:val="00C831C7"/>
    <w:rsid w:val="00C8770C"/>
    <w:rsid w:val="00CA025D"/>
    <w:rsid w:val="00CA1A13"/>
    <w:rsid w:val="00CB74A3"/>
    <w:rsid w:val="00CC5CE6"/>
    <w:rsid w:val="00CC67D5"/>
    <w:rsid w:val="00CE34B2"/>
    <w:rsid w:val="00CE504D"/>
    <w:rsid w:val="00CE5AC2"/>
    <w:rsid w:val="00D12615"/>
    <w:rsid w:val="00D174FE"/>
    <w:rsid w:val="00D17E0F"/>
    <w:rsid w:val="00D22116"/>
    <w:rsid w:val="00D25E1F"/>
    <w:rsid w:val="00D33D1A"/>
    <w:rsid w:val="00D34E81"/>
    <w:rsid w:val="00D379B7"/>
    <w:rsid w:val="00D43F41"/>
    <w:rsid w:val="00D471F3"/>
    <w:rsid w:val="00D516B2"/>
    <w:rsid w:val="00D77FEA"/>
    <w:rsid w:val="00DA065F"/>
    <w:rsid w:val="00DC4284"/>
    <w:rsid w:val="00E2102D"/>
    <w:rsid w:val="00E40896"/>
    <w:rsid w:val="00E661ED"/>
    <w:rsid w:val="00E668AA"/>
    <w:rsid w:val="00E70BF1"/>
    <w:rsid w:val="00E726C2"/>
    <w:rsid w:val="00E73116"/>
    <w:rsid w:val="00EB059B"/>
    <w:rsid w:val="00EC6125"/>
    <w:rsid w:val="00ED1310"/>
    <w:rsid w:val="00F06A98"/>
    <w:rsid w:val="00F07B5A"/>
    <w:rsid w:val="00F23747"/>
    <w:rsid w:val="00F36189"/>
    <w:rsid w:val="00F40AE5"/>
    <w:rsid w:val="00F47377"/>
    <w:rsid w:val="00F47417"/>
    <w:rsid w:val="00F542AF"/>
    <w:rsid w:val="00F6785C"/>
    <w:rsid w:val="00F7184E"/>
    <w:rsid w:val="00F94439"/>
    <w:rsid w:val="00FA27F8"/>
    <w:rsid w:val="00FC36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CD3B"/>
  <w15:chartTrackingRefBased/>
  <w15:docId w15:val="{3FC28D3E-0B84-4FAA-8E8B-1538E93F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4D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64D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64D3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64D3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64D3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64D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64D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64D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64D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D3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64D3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64D3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64D3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64D3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64D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64D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64D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64D38"/>
    <w:rPr>
      <w:rFonts w:eastAsiaTheme="majorEastAsia" w:cstheme="majorBidi"/>
      <w:color w:val="272727" w:themeColor="text1" w:themeTint="D8"/>
    </w:rPr>
  </w:style>
  <w:style w:type="paragraph" w:styleId="Titre">
    <w:name w:val="Title"/>
    <w:basedOn w:val="Normal"/>
    <w:next w:val="Normal"/>
    <w:link w:val="TitreCar"/>
    <w:uiPriority w:val="10"/>
    <w:qFormat/>
    <w:rsid w:val="00164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4D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64D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64D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64D38"/>
    <w:pPr>
      <w:spacing w:before="160"/>
      <w:jc w:val="center"/>
    </w:pPr>
    <w:rPr>
      <w:i/>
      <w:iCs/>
      <w:color w:val="404040" w:themeColor="text1" w:themeTint="BF"/>
    </w:rPr>
  </w:style>
  <w:style w:type="character" w:customStyle="1" w:styleId="CitationCar">
    <w:name w:val="Citation Car"/>
    <w:basedOn w:val="Policepardfaut"/>
    <w:link w:val="Citation"/>
    <w:uiPriority w:val="29"/>
    <w:rsid w:val="00164D38"/>
    <w:rPr>
      <w:i/>
      <w:iCs/>
      <w:color w:val="404040" w:themeColor="text1" w:themeTint="BF"/>
    </w:rPr>
  </w:style>
  <w:style w:type="paragraph" w:styleId="Paragraphedeliste">
    <w:name w:val="List Paragraph"/>
    <w:aliases w:val="Ha,References,Bullet Points,Indent Paragraph,Listes,Liste à puce - SC,Paragraphe de liste1,Paragraphe de liste11,Paragraphe de liste num,Paragraphe de liste 1,normal,Paragraphe de liste2,Normal avec puces tirets,Paragraphe 2,Normal1"/>
    <w:basedOn w:val="Normal"/>
    <w:link w:val="ParagraphedelisteCar"/>
    <w:uiPriority w:val="34"/>
    <w:qFormat/>
    <w:rsid w:val="00164D38"/>
    <w:pPr>
      <w:ind w:left="720"/>
      <w:contextualSpacing/>
    </w:pPr>
  </w:style>
  <w:style w:type="character" w:styleId="Accentuationintense">
    <w:name w:val="Intense Emphasis"/>
    <w:basedOn w:val="Policepardfaut"/>
    <w:uiPriority w:val="21"/>
    <w:qFormat/>
    <w:rsid w:val="00164D38"/>
    <w:rPr>
      <w:i/>
      <w:iCs/>
      <w:color w:val="2F5496" w:themeColor="accent1" w:themeShade="BF"/>
    </w:rPr>
  </w:style>
  <w:style w:type="paragraph" w:styleId="Citationintense">
    <w:name w:val="Intense Quote"/>
    <w:basedOn w:val="Normal"/>
    <w:next w:val="Normal"/>
    <w:link w:val="CitationintenseCar"/>
    <w:uiPriority w:val="30"/>
    <w:qFormat/>
    <w:rsid w:val="00164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64D38"/>
    <w:rPr>
      <w:i/>
      <w:iCs/>
      <w:color w:val="2F5496" w:themeColor="accent1" w:themeShade="BF"/>
    </w:rPr>
  </w:style>
  <w:style w:type="character" w:styleId="Rfrenceintense">
    <w:name w:val="Intense Reference"/>
    <w:basedOn w:val="Policepardfaut"/>
    <w:uiPriority w:val="32"/>
    <w:qFormat/>
    <w:rsid w:val="00164D38"/>
    <w:rPr>
      <w:b/>
      <w:bCs/>
      <w:smallCaps/>
      <w:color w:val="2F5496" w:themeColor="accent1" w:themeShade="BF"/>
      <w:spacing w:val="5"/>
    </w:rPr>
  </w:style>
  <w:style w:type="paragraph" w:customStyle="1" w:styleId="En-tte1">
    <w:name w:val="En-tête1"/>
    <w:basedOn w:val="Normal"/>
    <w:rsid w:val="005D76E5"/>
    <w:pPr>
      <w:tabs>
        <w:tab w:val="center" w:pos="4536"/>
        <w:tab w:val="right" w:pos="9072"/>
      </w:tabs>
      <w:suppressAutoHyphens/>
      <w:autoSpaceDN w:val="0"/>
      <w:spacing w:after="0" w:line="240" w:lineRule="auto"/>
      <w:textAlignment w:val="baseline"/>
    </w:pPr>
    <w:rPr>
      <w:rFonts w:ascii="Calibri" w:eastAsia="Times New Roman" w:hAnsi="Calibri" w:cs="Times New Roman"/>
    </w:rPr>
  </w:style>
  <w:style w:type="paragraph" w:styleId="En-ttedetabledesmatires">
    <w:name w:val="TOC Heading"/>
    <w:basedOn w:val="Titre1"/>
    <w:next w:val="Normal"/>
    <w:uiPriority w:val="39"/>
    <w:unhideWhenUsed/>
    <w:qFormat/>
    <w:rsid w:val="00B26076"/>
    <w:pPr>
      <w:spacing w:before="240" w:after="0"/>
      <w:outlineLvl w:val="9"/>
    </w:pPr>
    <w:rPr>
      <w:sz w:val="32"/>
      <w:szCs w:val="32"/>
      <w:lang w:eastAsia="fr-FR"/>
    </w:rPr>
  </w:style>
  <w:style w:type="paragraph" w:styleId="TM1">
    <w:name w:val="toc 1"/>
    <w:basedOn w:val="Normal"/>
    <w:next w:val="Normal"/>
    <w:autoRedefine/>
    <w:uiPriority w:val="39"/>
    <w:unhideWhenUsed/>
    <w:rsid w:val="00B26076"/>
    <w:pPr>
      <w:tabs>
        <w:tab w:val="right" w:leader="dot" w:pos="9062"/>
      </w:tabs>
      <w:spacing w:after="100"/>
    </w:pPr>
  </w:style>
  <w:style w:type="character" w:styleId="Lienhypertexte">
    <w:name w:val="Hyperlink"/>
    <w:basedOn w:val="Policepardfaut"/>
    <w:uiPriority w:val="99"/>
    <w:unhideWhenUsed/>
    <w:rsid w:val="00B26076"/>
    <w:rPr>
      <w:color w:val="0563C1" w:themeColor="hyperlink"/>
      <w:u w:val="single"/>
    </w:rPr>
  </w:style>
  <w:style w:type="character" w:customStyle="1" w:styleId="ParagraphedelisteCar">
    <w:name w:val="Paragraphe de liste Car"/>
    <w:aliases w:val="Ha Car,References Car,Bullet Points Car,Indent Paragraph Car,Listes Car,Liste à puce - SC Car,Paragraphe de liste1 Car,Paragraphe de liste11 Car,Paragraphe de liste num Car,Paragraphe de liste 1 Car,normal Car,Paragraphe 2 Car"/>
    <w:basedOn w:val="Policepardfaut"/>
    <w:link w:val="Paragraphedeliste"/>
    <w:uiPriority w:val="34"/>
    <w:qFormat/>
    <w:locked/>
    <w:rsid w:val="00597254"/>
  </w:style>
  <w:style w:type="table" w:styleId="Grilledutableau">
    <w:name w:val="Table Grid"/>
    <w:basedOn w:val="TableauNormal"/>
    <w:uiPriority w:val="39"/>
    <w:rsid w:val="00861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46A1A"/>
    <w:rPr>
      <w:b/>
      <w:bCs/>
    </w:rPr>
  </w:style>
  <w:style w:type="paragraph" w:styleId="Rvision">
    <w:name w:val="Revision"/>
    <w:hidden/>
    <w:uiPriority w:val="99"/>
    <w:semiHidden/>
    <w:rsid w:val="00A052BF"/>
    <w:pPr>
      <w:spacing w:after="0" w:line="240" w:lineRule="auto"/>
    </w:pPr>
  </w:style>
  <w:style w:type="character" w:styleId="Mentionnonrsolue">
    <w:name w:val="Unresolved Mention"/>
    <w:basedOn w:val="Policepardfaut"/>
    <w:uiPriority w:val="99"/>
    <w:semiHidden/>
    <w:unhideWhenUsed/>
    <w:rsid w:val="00D174FE"/>
    <w:rPr>
      <w:color w:val="605E5C"/>
      <w:shd w:val="clear" w:color="auto" w:fill="E1DFDD"/>
    </w:rPr>
  </w:style>
  <w:style w:type="character" w:styleId="Marquedecommentaire">
    <w:name w:val="annotation reference"/>
    <w:basedOn w:val="Policepardfaut"/>
    <w:uiPriority w:val="99"/>
    <w:semiHidden/>
    <w:unhideWhenUsed/>
    <w:rsid w:val="00D174FE"/>
    <w:rPr>
      <w:sz w:val="16"/>
      <w:szCs w:val="16"/>
    </w:rPr>
  </w:style>
  <w:style w:type="paragraph" w:styleId="Commentaire">
    <w:name w:val="annotation text"/>
    <w:basedOn w:val="Normal"/>
    <w:link w:val="CommentaireCar"/>
    <w:uiPriority w:val="99"/>
    <w:semiHidden/>
    <w:unhideWhenUsed/>
    <w:rsid w:val="00D174FE"/>
    <w:pPr>
      <w:spacing w:line="240" w:lineRule="auto"/>
    </w:pPr>
    <w:rPr>
      <w:sz w:val="20"/>
      <w:szCs w:val="20"/>
    </w:rPr>
  </w:style>
  <w:style w:type="character" w:customStyle="1" w:styleId="CommentaireCar">
    <w:name w:val="Commentaire Car"/>
    <w:basedOn w:val="Policepardfaut"/>
    <w:link w:val="Commentaire"/>
    <w:uiPriority w:val="99"/>
    <w:semiHidden/>
    <w:rsid w:val="00D174FE"/>
    <w:rPr>
      <w:sz w:val="20"/>
      <w:szCs w:val="20"/>
    </w:rPr>
  </w:style>
  <w:style w:type="paragraph" w:styleId="Objetducommentaire">
    <w:name w:val="annotation subject"/>
    <w:basedOn w:val="Commentaire"/>
    <w:next w:val="Commentaire"/>
    <w:link w:val="ObjetducommentaireCar"/>
    <w:uiPriority w:val="99"/>
    <w:semiHidden/>
    <w:unhideWhenUsed/>
    <w:rsid w:val="00D174FE"/>
    <w:rPr>
      <w:b/>
      <w:bCs/>
    </w:rPr>
  </w:style>
  <w:style w:type="character" w:customStyle="1" w:styleId="ObjetducommentaireCar">
    <w:name w:val="Objet du commentaire Car"/>
    <w:basedOn w:val="CommentaireCar"/>
    <w:link w:val="Objetducommentaire"/>
    <w:uiPriority w:val="99"/>
    <w:semiHidden/>
    <w:rsid w:val="00D174FE"/>
    <w:rPr>
      <w:b/>
      <w:bCs/>
      <w:sz w:val="20"/>
      <w:szCs w:val="20"/>
    </w:rPr>
  </w:style>
  <w:style w:type="character" w:styleId="Lienhypertextesuivivisit">
    <w:name w:val="FollowedHyperlink"/>
    <w:basedOn w:val="Policepardfaut"/>
    <w:uiPriority w:val="99"/>
    <w:semiHidden/>
    <w:unhideWhenUsed/>
    <w:rsid w:val="00221BA7"/>
    <w:rPr>
      <w:color w:val="954F72" w:themeColor="followedHyperlink"/>
      <w:u w:val="single"/>
    </w:rPr>
  </w:style>
  <w:style w:type="paragraph" w:styleId="NormalWeb">
    <w:name w:val="Normal (Web)"/>
    <w:basedOn w:val="Normal"/>
    <w:uiPriority w:val="99"/>
    <w:unhideWhenUsed/>
    <w:rsid w:val="00F678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Paragraph">
    <w:name w:val="Table Paragraph"/>
    <w:basedOn w:val="Normal"/>
    <w:uiPriority w:val="1"/>
    <w:qFormat/>
    <w:rsid w:val="00F6785C"/>
    <w:pPr>
      <w:widowControl w:val="0"/>
      <w:autoSpaceDE w:val="0"/>
      <w:autoSpaceDN w:val="0"/>
      <w:spacing w:after="0" w:line="240" w:lineRule="auto"/>
    </w:pPr>
    <w:rPr>
      <w:rFonts w:ascii="Arial" w:eastAsia="Arial" w:hAnsi="Arial" w:cs="Arial"/>
      <w:lang w:val="en-US"/>
    </w:rPr>
  </w:style>
  <w:style w:type="paragraph" w:styleId="Corpsdetexte">
    <w:name w:val="Body Text"/>
    <w:basedOn w:val="Normal"/>
    <w:link w:val="CorpsdetexteCar"/>
    <w:uiPriority w:val="99"/>
    <w:semiHidden/>
    <w:unhideWhenUsed/>
    <w:rsid w:val="00F6785C"/>
    <w:pPr>
      <w:spacing w:after="120"/>
    </w:pPr>
  </w:style>
  <w:style w:type="character" w:customStyle="1" w:styleId="CorpsdetexteCar">
    <w:name w:val="Corps de texte Car"/>
    <w:basedOn w:val="Policepardfaut"/>
    <w:link w:val="Corpsdetexte"/>
    <w:uiPriority w:val="99"/>
    <w:semiHidden/>
    <w:rsid w:val="00F6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1858">
      <w:bodyDiv w:val="1"/>
      <w:marLeft w:val="0"/>
      <w:marRight w:val="0"/>
      <w:marTop w:val="0"/>
      <w:marBottom w:val="0"/>
      <w:divBdr>
        <w:top w:val="none" w:sz="0" w:space="0" w:color="auto"/>
        <w:left w:val="none" w:sz="0" w:space="0" w:color="auto"/>
        <w:bottom w:val="none" w:sz="0" w:space="0" w:color="auto"/>
        <w:right w:val="none" w:sz="0" w:space="0" w:color="auto"/>
      </w:divBdr>
    </w:div>
    <w:div w:id="106392603">
      <w:bodyDiv w:val="1"/>
      <w:marLeft w:val="0"/>
      <w:marRight w:val="0"/>
      <w:marTop w:val="0"/>
      <w:marBottom w:val="0"/>
      <w:divBdr>
        <w:top w:val="none" w:sz="0" w:space="0" w:color="auto"/>
        <w:left w:val="none" w:sz="0" w:space="0" w:color="auto"/>
        <w:bottom w:val="none" w:sz="0" w:space="0" w:color="auto"/>
        <w:right w:val="none" w:sz="0" w:space="0" w:color="auto"/>
      </w:divBdr>
      <w:divsChild>
        <w:div w:id="1631090450">
          <w:marLeft w:val="0"/>
          <w:marRight w:val="0"/>
          <w:marTop w:val="0"/>
          <w:marBottom w:val="0"/>
          <w:divBdr>
            <w:top w:val="none" w:sz="0" w:space="0" w:color="auto"/>
            <w:left w:val="none" w:sz="0" w:space="0" w:color="auto"/>
            <w:bottom w:val="none" w:sz="0" w:space="0" w:color="auto"/>
            <w:right w:val="none" w:sz="0" w:space="0" w:color="auto"/>
          </w:divBdr>
          <w:divsChild>
            <w:div w:id="1768114560">
              <w:marLeft w:val="0"/>
              <w:marRight w:val="0"/>
              <w:marTop w:val="0"/>
              <w:marBottom w:val="0"/>
              <w:divBdr>
                <w:top w:val="none" w:sz="0" w:space="0" w:color="auto"/>
                <w:left w:val="none" w:sz="0" w:space="0" w:color="auto"/>
                <w:bottom w:val="none" w:sz="0" w:space="0" w:color="auto"/>
                <w:right w:val="none" w:sz="0" w:space="0" w:color="auto"/>
              </w:divBdr>
              <w:divsChild>
                <w:div w:id="1194926128">
                  <w:marLeft w:val="0"/>
                  <w:marRight w:val="0"/>
                  <w:marTop w:val="120"/>
                  <w:marBottom w:val="0"/>
                  <w:divBdr>
                    <w:top w:val="none" w:sz="0" w:space="0" w:color="auto"/>
                    <w:left w:val="none" w:sz="0" w:space="0" w:color="auto"/>
                    <w:bottom w:val="none" w:sz="0" w:space="0" w:color="auto"/>
                    <w:right w:val="none" w:sz="0" w:space="0" w:color="auto"/>
                  </w:divBdr>
                  <w:divsChild>
                    <w:div w:id="1840651084">
                      <w:marLeft w:val="0"/>
                      <w:marRight w:val="0"/>
                      <w:marTop w:val="0"/>
                      <w:marBottom w:val="0"/>
                      <w:divBdr>
                        <w:top w:val="none" w:sz="0" w:space="0" w:color="auto"/>
                        <w:left w:val="none" w:sz="0" w:space="0" w:color="auto"/>
                        <w:bottom w:val="none" w:sz="0" w:space="0" w:color="auto"/>
                        <w:right w:val="none" w:sz="0" w:space="0" w:color="auto"/>
                      </w:divBdr>
                      <w:divsChild>
                        <w:div w:id="1370572174">
                          <w:marLeft w:val="0"/>
                          <w:marRight w:val="0"/>
                          <w:marTop w:val="0"/>
                          <w:marBottom w:val="0"/>
                          <w:divBdr>
                            <w:top w:val="none" w:sz="0" w:space="0" w:color="auto"/>
                            <w:left w:val="none" w:sz="0" w:space="0" w:color="auto"/>
                            <w:bottom w:val="none" w:sz="0" w:space="0" w:color="auto"/>
                            <w:right w:val="none" w:sz="0" w:space="0" w:color="auto"/>
                          </w:divBdr>
                          <w:divsChild>
                            <w:div w:id="535194697">
                              <w:marLeft w:val="0"/>
                              <w:marRight w:val="0"/>
                              <w:marTop w:val="0"/>
                              <w:marBottom w:val="0"/>
                              <w:divBdr>
                                <w:top w:val="none" w:sz="0" w:space="0" w:color="auto"/>
                                <w:left w:val="none" w:sz="0" w:space="0" w:color="auto"/>
                                <w:bottom w:val="none" w:sz="0" w:space="0" w:color="auto"/>
                                <w:right w:val="none" w:sz="0" w:space="0" w:color="auto"/>
                              </w:divBdr>
                            </w:div>
                            <w:div w:id="1191648787">
                              <w:marLeft w:val="0"/>
                              <w:marRight w:val="0"/>
                              <w:marTop w:val="0"/>
                              <w:marBottom w:val="0"/>
                              <w:divBdr>
                                <w:top w:val="none" w:sz="0" w:space="0" w:color="auto"/>
                                <w:left w:val="none" w:sz="0" w:space="0" w:color="auto"/>
                                <w:bottom w:val="none" w:sz="0" w:space="0" w:color="auto"/>
                                <w:right w:val="none" w:sz="0" w:space="0" w:color="auto"/>
                              </w:divBdr>
                            </w:div>
                            <w:div w:id="10717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35415">
      <w:bodyDiv w:val="1"/>
      <w:marLeft w:val="0"/>
      <w:marRight w:val="0"/>
      <w:marTop w:val="0"/>
      <w:marBottom w:val="0"/>
      <w:divBdr>
        <w:top w:val="none" w:sz="0" w:space="0" w:color="auto"/>
        <w:left w:val="none" w:sz="0" w:space="0" w:color="auto"/>
        <w:bottom w:val="none" w:sz="0" w:space="0" w:color="auto"/>
        <w:right w:val="none" w:sz="0" w:space="0" w:color="auto"/>
      </w:divBdr>
    </w:div>
    <w:div w:id="149292279">
      <w:bodyDiv w:val="1"/>
      <w:marLeft w:val="0"/>
      <w:marRight w:val="0"/>
      <w:marTop w:val="0"/>
      <w:marBottom w:val="0"/>
      <w:divBdr>
        <w:top w:val="none" w:sz="0" w:space="0" w:color="auto"/>
        <w:left w:val="none" w:sz="0" w:space="0" w:color="auto"/>
        <w:bottom w:val="none" w:sz="0" w:space="0" w:color="auto"/>
        <w:right w:val="none" w:sz="0" w:space="0" w:color="auto"/>
      </w:divBdr>
    </w:div>
    <w:div w:id="264849409">
      <w:bodyDiv w:val="1"/>
      <w:marLeft w:val="0"/>
      <w:marRight w:val="0"/>
      <w:marTop w:val="0"/>
      <w:marBottom w:val="0"/>
      <w:divBdr>
        <w:top w:val="none" w:sz="0" w:space="0" w:color="auto"/>
        <w:left w:val="none" w:sz="0" w:space="0" w:color="auto"/>
        <w:bottom w:val="none" w:sz="0" w:space="0" w:color="auto"/>
        <w:right w:val="none" w:sz="0" w:space="0" w:color="auto"/>
      </w:divBdr>
    </w:div>
    <w:div w:id="305935587">
      <w:bodyDiv w:val="1"/>
      <w:marLeft w:val="0"/>
      <w:marRight w:val="0"/>
      <w:marTop w:val="0"/>
      <w:marBottom w:val="0"/>
      <w:divBdr>
        <w:top w:val="none" w:sz="0" w:space="0" w:color="auto"/>
        <w:left w:val="none" w:sz="0" w:space="0" w:color="auto"/>
        <w:bottom w:val="none" w:sz="0" w:space="0" w:color="auto"/>
        <w:right w:val="none" w:sz="0" w:space="0" w:color="auto"/>
      </w:divBdr>
    </w:div>
    <w:div w:id="306786439">
      <w:bodyDiv w:val="1"/>
      <w:marLeft w:val="0"/>
      <w:marRight w:val="0"/>
      <w:marTop w:val="0"/>
      <w:marBottom w:val="0"/>
      <w:divBdr>
        <w:top w:val="none" w:sz="0" w:space="0" w:color="auto"/>
        <w:left w:val="none" w:sz="0" w:space="0" w:color="auto"/>
        <w:bottom w:val="none" w:sz="0" w:space="0" w:color="auto"/>
        <w:right w:val="none" w:sz="0" w:space="0" w:color="auto"/>
      </w:divBdr>
    </w:div>
    <w:div w:id="318269527">
      <w:bodyDiv w:val="1"/>
      <w:marLeft w:val="0"/>
      <w:marRight w:val="0"/>
      <w:marTop w:val="0"/>
      <w:marBottom w:val="0"/>
      <w:divBdr>
        <w:top w:val="none" w:sz="0" w:space="0" w:color="auto"/>
        <w:left w:val="none" w:sz="0" w:space="0" w:color="auto"/>
        <w:bottom w:val="none" w:sz="0" w:space="0" w:color="auto"/>
        <w:right w:val="none" w:sz="0" w:space="0" w:color="auto"/>
      </w:divBdr>
    </w:div>
    <w:div w:id="430323575">
      <w:bodyDiv w:val="1"/>
      <w:marLeft w:val="0"/>
      <w:marRight w:val="0"/>
      <w:marTop w:val="0"/>
      <w:marBottom w:val="0"/>
      <w:divBdr>
        <w:top w:val="none" w:sz="0" w:space="0" w:color="auto"/>
        <w:left w:val="none" w:sz="0" w:space="0" w:color="auto"/>
        <w:bottom w:val="none" w:sz="0" w:space="0" w:color="auto"/>
        <w:right w:val="none" w:sz="0" w:space="0" w:color="auto"/>
      </w:divBdr>
    </w:div>
    <w:div w:id="439421375">
      <w:bodyDiv w:val="1"/>
      <w:marLeft w:val="0"/>
      <w:marRight w:val="0"/>
      <w:marTop w:val="0"/>
      <w:marBottom w:val="0"/>
      <w:divBdr>
        <w:top w:val="none" w:sz="0" w:space="0" w:color="auto"/>
        <w:left w:val="none" w:sz="0" w:space="0" w:color="auto"/>
        <w:bottom w:val="none" w:sz="0" w:space="0" w:color="auto"/>
        <w:right w:val="none" w:sz="0" w:space="0" w:color="auto"/>
      </w:divBdr>
    </w:div>
    <w:div w:id="498739750">
      <w:bodyDiv w:val="1"/>
      <w:marLeft w:val="0"/>
      <w:marRight w:val="0"/>
      <w:marTop w:val="0"/>
      <w:marBottom w:val="0"/>
      <w:divBdr>
        <w:top w:val="none" w:sz="0" w:space="0" w:color="auto"/>
        <w:left w:val="none" w:sz="0" w:space="0" w:color="auto"/>
        <w:bottom w:val="none" w:sz="0" w:space="0" w:color="auto"/>
        <w:right w:val="none" w:sz="0" w:space="0" w:color="auto"/>
      </w:divBdr>
    </w:div>
    <w:div w:id="549537726">
      <w:bodyDiv w:val="1"/>
      <w:marLeft w:val="0"/>
      <w:marRight w:val="0"/>
      <w:marTop w:val="0"/>
      <w:marBottom w:val="0"/>
      <w:divBdr>
        <w:top w:val="none" w:sz="0" w:space="0" w:color="auto"/>
        <w:left w:val="none" w:sz="0" w:space="0" w:color="auto"/>
        <w:bottom w:val="none" w:sz="0" w:space="0" w:color="auto"/>
        <w:right w:val="none" w:sz="0" w:space="0" w:color="auto"/>
      </w:divBdr>
    </w:div>
    <w:div w:id="608775617">
      <w:bodyDiv w:val="1"/>
      <w:marLeft w:val="0"/>
      <w:marRight w:val="0"/>
      <w:marTop w:val="0"/>
      <w:marBottom w:val="0"/>
      <w:divBdr>
        <w:top w:val="none" w:sz="0" w:space="0" w:color="auto"/>
        <w:left w:val="none" w:sz="0" w:space="0" w:color="auto"/>
        <w:bottom w:val="none" w:sz="0" w:space="0" w:color="auto"/>
        <w:right w:val="none" w:sz="0" w:space="0" w:color="auto"/>
      </w:divBdr>
    </w:div>
    <w:div w:id="659699402">
      <w:bodyDiv w:val="1"/>
      <w:marLeft w:val="0"/>
      <w:marRight w:val="0"/>
      <w:marTop w:val="0"/>
      <w:marBottom w:val="0"/>
      <w:divBdr>
        <w:top w:val="none" w:sz="0" w:space="0" w:color="auto"/>
        <w:left w:val="none" w:sz="0" w:space="0" w:color="auto"/>
        <w:bottom w:val="none" w:sz="0" w:space="0" w:color="auto"/>
        <w:right w:val="none" w:sz="0" w:space="0" w:color="auto"/>
      </w:divBdr>
    </w:div>
    <w:div w:id="1219394700">
      <w:bodyDiv w:val="1"/>
      <w:marLeft w:val="0"/>
      <w:marRight w:val="0"/>
      <w:marTop w:val="0"/>
      <w:marBottom w:val="0"/>
      <w:divBdr>
        <w:top w:val="none" w:sz="0" w:space="0" w:color="auto"/>
        <w:left w:val="none" w:sz="0" w:space="0" w:color="auto"/>
        <w:bottom w:val="none" w:sz="0" w:space="0" w:color="auto"/>
        <w:right w:val="none" w:sz="0" w:space="0" w:color="auto"/>
      </w:divBdr>
    </w:div>
    <w:div w:id="1276517816">
      <w:bodyDiv w:val="1"/>
      <w:marLeft w:val="0"/>
      <w:marRight w:val="0"/>
      <w:marTop w:val="0"/>
      <w:marBottom w:val="0"/>
      <w:divBdr>
        <w:top w:val="none" w:sz="0" w:space="0" w:color="auto"/>
        <w:left w:val="none" w:sz="0" w:space="0" w:color="auto"/>
        <w:bottom w:val="none" w:sz="0" w:space="0" w:color="auto"/>
        <w:right w:val="none" w:sz="0" w:space="0" w:color="auto"/>
      </w:divBdr>
    </w:div>
    <w:div w:id="1288127259">
      <w:bodyDiv w:val="1"/>
      <w:marLeft w:val="0"/>
      <w:marRight w:val="0"/>
      <w:marTop w:val="0"/>
      <w:marBottom w:val="0"/>
      <w:divBdr>
        <w:top w:val="none" w:sz="0" w:space="0" w:color="auto"/>
        <w:left w:val="none" w:sz="0" w:space="0" w:color="auto"/>
        <w:bottom w:val="none" w:sz="0" w:space="0" w:color="auto"/>
        <w:right w:val="none" w:sz="0" w:space="0" w:color="auto"/>
      </w:divBdr>
    </w:div>
    <w:div w:id="1322999701">
      <w:bodyDiv w:val="1"/>
      <w:marLeft w:val="0"/>
      <w:marRight w:val="0"/>
      <w:marTop w:val="0"/>
      <w:marBottom w:val="0"/>
      <w:divBdr>
        <w:top w:val="none" w:sz="0" w:space="0" w:color="auto"/>
        <w:left w:val="none" w:sz="0" w:space="0" w:color="auto"/>
        <w:bottom w:val="none" w:sz="0" w:space="0" w:color="auto"/>
        <w:right w:val="none" w:sz="0" w:space="0" w:color="auto"/>
      </w:divBdr>
      <w:divsChild>
        <w:div w:id="58140560">
          <w:marLeft w:val="0"/>
          <w:marRight w:val="0"/>
          <w:marTop w:val="0"/>
          <w:marBottom w:val="0"/>
          <w:divBdr>
            <w:top w:val="none" w:sz="0" w:space="0" w:color="auto"/>
            <w:left w:val="none" w:sz="0" w:space="0" w:color="auto"/>
            <w:bottom w:val="none" w:sz="0" w:space="0" w:color="auto"/>
            <w:right w:val="none" w:sz="0" w:space="0" w:color="auto"/>
          </w:divBdr>
          <w:divsChild>
            <w:div w:id="1270814308">
              <w:marLeft w:val="0"/>
              <w:marRight w:val="0"/>
              <w:marTop w:val="0"/>
              <w:marBottom w:val="0"/>
              <w:divBdr>
                <w:top w:val="none" w:sz="0" w:space="0" w:color="auto"/>
                <w:left w:val="none" w:sz="0" w:space="0" w:color="auto"/>
                <w:bottom w:val="none" w:sz="0" w:space="0" w:color="auto"/>
                <w:right w:val="none" w:sz="0" w:space="0" w:color="auto"/>
              </w:divBdr>
              <w:divsChild>
                <w:div w:id="672994401">
                  <w:marLeft w:val="0"/>
                  <w:marRight w:val="0"/>
                  <w:marTop w:val="120"/>
                  <w:marBottom w:val="0"/>
                  <w:divBdr>
                    <w:top w:val="none" w:sz="0" w:space="0" w:color="auto"/>
                    <w:left w:val="none" w:sz="0" w:space="0" w:color="auto"/>
                    <w:bottom w:val="none" w:sz="0" w:space="0" w:color="auto"/>
                    <w:right w:val="none" w:sz="0" w:space="0" w:color="auto"/>
                  </w:divBdr>
                  <w:divsChild>
                    <w:div w:id="1084768495">
                      <w:marLeft w:val="0"/>
                      <w:marRight w:val="0"/>
                      <w:marTop w:val="0"/>
                      <w:marBottom w:val="0"/>
                      <w:divBdr>
                        <w:top w:val="none" w:sz="0" w:space="0" w:color="auto"/>
                        <w:left w:val="none" w:sz="0" w:space="0" w:color="auto"/>
                        <w:bottom w:val="none" w:sz="0" w:space="0" w:color="auto"/>
                        <w:right w:val="none" w:sz="0" w:space="0" w:color="auto"/>
                      </w:divBdr>
                      <w:divsChild>
                        <w:div w:id="786778402">
                          <w:marLeft w:val="0"/>
                          <w:marRight w:val="0"/>
                          <w:marTop w:val="0"/>
                          <w:marBottom w:val="0"/>
                          <w:divBdr>
                            <w:top w:val="none" w:sz="0" w:space="0" w:color="auto"/>
                            <w:left w:val="none" w:sz="0" w:space="0" w:color="auto"/>
                            <w:bottom w:val="none" w:sz="0" w:space="0" w:color="auto"/>
                            <w:right w:val="none" w:sz="0" w:space="0" w:color="auto"/>
                          </w:divBdr>
                          <w:divsChild>
                            <w:div w:id="2146727436">
                              <w:marLeft w:val="0"/>
                              <w:marRight w:val="0"/>
                              <w:marTop w:val="0"/>
                              <w:marBottom w:val="0"/>
                              <w:divBdr>
                                <w:top w:val="none" w:sz="0" w:space="0" w:color="auto"/>
                                <w:left w:val="none" w:sz="0" w:space="0" w:color="auto"/>
                                <w:bottom w:val="none" w:sz="0" w:space="0" w:color="auto"/>
                                <w:right w:val="none" w:sz="0" w:space="0" w:color="auto"/>
                              </w:divBdr>
                            </w:div>
                            <w:div w:id="1388263582">
                              <w:marLeft w:val="0"/>
                              <w:marRight w:val="0"/>
                              <w:marTop w:val="0"/>
                              <w:marBottom w:val="0"/>
                              <w:divBdr>
                                <w:top w:val="none" w:sz="0" w:space="0" w:color="auto"/>
                                <w:left w:val="none" w:sz="0" w:space="0" w:color="auto"/>
                                <w:bottom w:val="none" w:sz="0" w:space="0" w:color="auto"/>
                                <w:right w:val="none" w:sz="0" w:space="0" w:color="auto"/>
                              </w:divBdr>
                            </w:div>
                            <w:div w:id="5235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20953">
      <w:bodyDiv w:val="1"/>
      <w:marLeft w:val="0"/>
      <w:marRight w:val="0"/>
      <w:marTop w:val="0"/>
      <w:marBottom w:val="0"/>
      <w:divBdr>
        <w:top w:val="none" w:sz="0" w:space="0" w:color="auto"/>
        <w:left w:val="none" w:sz="0" w:space="0" w:color="auto"/>
        <w:bottom w:val="none" w:sz="0" w:space="0" w:color="auto"/>
        <w:right w:val="none" w:sz="0" w:space="0" w:color="auto"/>
      </w:divBdr>
    </w:div>
    <w:div w:id="1442144266">
      <w:bodyDiv w:val="1"/>
      <w:marLeft w:val="0"/>
      <w:marRight w:val="0"/>
      <w:marTop w:val="0"/>
      <w:marBottom w:val="0"/>
      <w:divBdr>
        <w:top w:val="none" w:sz="0" w:space="0" w:color="auto"/>
        <w:left w:val="none" w:sz="0" w:space="0" w:color="auto"/>
        <w:bottom w:val="none" w:sz="0" w:space="0" w:color="auto"/>
        <w:right w:val="none" w:sz="0" w:space="0" w:color="auto"/>
      </w:divBdr>
    </w:div>
    <w:div w:id="1679385418">
      <w:bodyDiv w:val="1"/>
      <w:marLeft w:val="0"/>
      <w:marRight w:val="0"/>
      <w:marTop w:val="0"/>
      <w:marBottom w:val="0"/>
      <w:divBdr>
        <w:top w:val="none" w:sz="0" w:space="0" w:color="auto"/>
        <w:left w:val="none" w:sz="0" w:space="0" w:color="auto"/>
        <w:bottom w:val="none" w:sz="0" w:space="0" w:color="auto"/>
        <w:right w:val="none" w:sz="0" w:space="0" w:color="auto"/>
      </w:divBdr>
    </w:div>
    <w:div w:id="18825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orms.gle/t1UsdbLNg3nQowCD7" TargetMode="External"/><Relationship Id="rId5" Type="http://schemas.openxmlformats.org/officeDocument/2006/relationships/webSettings" Target="webSettings.xml"/><Relationship Id="rId10" Type="http://schemas.openxmlformats.org/officeDocument/2006/relationships/hyperlink" Target="mailto:ycafnouakchott@gmail.com" TargetMode="External"/><Relationship Id="rId4" Type="http://schemas.openxmlformats.org/officeDocument/2006/relationships/settings" Target="settings.xml"/><Relationship Id="rId9" Type="http://schemas.openxmlformats.org/officeDocument/2006/relationships/hyperlink" Target="mailto:ycafnouakchot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5117-4D24-41E1-BEA9-D98AA705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Pages>
  <Words>3551</Words>
  <Characters>19531</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Yacoub Bey</dc:creator>
  <cp:keywords/>
  <dc:description/>
  <cp:lastModifiedBy>cheikh Bou Ely</cp:lastModifiedBy>
  <cp:revision>11</cp:revision>
  <cp:lastPrinted>2025-06-13T12:52:00Z</cp:lastPrinted>
  <dcterms:created xsi:type="dcterms:W3CDTF">2025-06-12T21:35:00Z</dcterms:created>
  <dcterms:modified xsi:type="dcterms:W3CDTF">2025-06-18T11:55:00Z</dcterms:modified>
</cp:coreProperties>
</file>