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0F7F" w14:textId="77777777" w:rsidR="00B41CEC" w:rsidRPr="00E8366C" w:rsidRDefault="00B41CEC" w:rsidP="00B41CEC">
      <w:pPr>
        <w:spacing w:after="0"/>
        <w:jc w:val="center"/>
        <w:rPr>
          <w:rFonts w:asciiTheme="majorBidi" w:hAnsiTheme="majorBidi" w:cstheme="majorBidi"/>
        </w:rPr>
      </w:pPr>
    </w:p>
    <w:p w14:paraId="498845D7" w14:textId="77777777" w:rsidR="00B41CEC" w:rsidRPr="00E8366C" w:rsidRDefault="00B41CEC" w:rsidP="00B41CEC">
      <w:pPr>
        <w:spacing w:after="0"/>
        <w:jc w:val="center"/>
        <w:rPr>
          <w:rFonts w:asciiTheme="majorBidi" w:hAnsiTheme="majorBidi" w:cstheme="majorBidi"/>
        </w:rPr>
      </w:pPr>
    </w:p>
    <w:p w14:paraId="0BEC269F" w14:textId="77777777" w:rsidR="00B41CEC" w:rsidRPr="00573602" w:rsidRDefault="00B41CEC" w:rsidP="00B41CEC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573602">
        <w:rPr>
          <w:rFonts w:asciiTheme="majorBidi" w:hAnsiTheme="majorBidi" w:cstheme="majorBidi"/>
          <w:b/>
          <w:bCs/>
        </w:rPr>
        <w:t>REPUBLIQUE ISLAMIQUE DE MAURITANIE         HONNEUR –FRATERNITE –JUSTICE</w:t>
      </w:r>
    </w:p>
    <w:p w14:paraId="7D92493F" w14:textId="77777777" w:rsidR="00B41CEC" w:rsidRPr="00573602" w:rsidRDefault="00B41CEC" w:rsidP="00B41CEC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573602">
        <w:rPr>
          <w:rFonts w:asciiTheme="majorBidi" w:hAnsiTheme="majorBidi" w:cstheme="majorBidi"/>
          <w:b/>
          <w:bCs/>
        </w:rPr>
        <w:t>Ministre de l’Intérieur, de la Promotion de la Décentralisation et du Développement Local</w:t>
      </w:r>
    </w:p>
    <w:p w14:paraId="7010EB86" w14:textId="77777777" w:rsidR="00B41CEC" w:rsidRPr="00573602" w:rsidRDefault="00B41CEC" w:rsidP="00B41CEC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573602">
        <w:rPr>
          <w:rFonts w:asciiTheme="majorBidi" w:hAnsiTheme="majorBidi" w:cstheme="majorBidi"/>
          <w:b/>
          <w:bCs/>
        </w:rPr>
        <w:t>Région de Nouakchott</w:t>
      </w:r>
    </w:p>
    <w:p w14:paraId="54285469" w14:textId="61B966A2" w:rsidR="00B41CEC" w:rsidRPr="00573602" w:rsidRDefault="00B41CEC" w:rsidP="00B41CEC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573602">
        <w:rPr>
          <w:rFonts w:asciiTheme="majorBidi" w:hAnsiTheme="majorBidi" w:cstheme="majorBidi"/>
          <w:b/>
          <w:bCs/>
        </w:rPr>
        <w:t>Commission de Passation des Marchés Publics</w:t>
      </w:r>
      <w:r w:rsidR="003266D0">
        <w:rPr>
          <w:rFonts w:asciiTheme="majorBidi" w:hAnsiTheme="majorBidi" w:cstheme="majorBidi"/>
          <w:b/>
          <w:bCs/>
        </w:rPr>
        <w:t xml:space="preserve"> de la Région de Nouakchott </w:t>
      </w:r>
    </w:p>
    <w:p w14:paraId="2A3B2D2B" w14:textId="7379759C" w:rsidR="00B41CEC" w:rsidRPr="00573602" w:rsidRDefault="00B41CEC" w:rsidP="00B41CEC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573602">
        <w:rPr>
          <w:rFonts w:asciiTheme="majorBidi" w:hAnsiTheme="majorBidi" w:cstheme="majorBidi"/>
          <w:b/>
          <w:bCs/>
        </w:rPr>
        <w:t>Procès-</w:t>
      </w:r>
      <w:r w:rsidRPr="00125948">
        <w:rPr>
          <w:rFonts w:asciiTheme="majorBidi" w:hAnsiTheme="majorBidi" w:cstheme="majorBidi"/>
          <w:b/>
          <w:bCs/>
        </w:rPr>
        <w:t>Verbal n°1</w:t>
      </w:r>
      <w:r w:rsidR="004A441B">
        <w:rPr>
          <w:rFonts w:asciiTheme="majorBidi" w:hAnsiTheme="majorBidi" w:cstheme="majorBidi"/>
          <w:b/>
          <w:bCs/>
        </w:rPr>
        <w:t>6</w:t>
      </w:r>
      <w:r w:rsidRPr="00D544E7">
        <w:rPr>
          <w:rFonts w:asciiTheme="majorBidi" w:hAnsiTheme="majorBidi" w:cstheme="majorBidi"/>
          <w:b/>
          <w:bCs/>
        </w:rPr>
        <w:t>-</w:t>
      </w:r>
      <w:r w:rsidRPr="00573602">
        <w:rPr>
          <w:rFonts w:asciiTheme="majorBidi" w:hAnsiTheme="majorBidi" w:cstheme="majorBidi"/>
          <w:b/>
          <w:bCs/>
        </w:rPr>
        <w:t>CPMP/RN/2025</w:t>
      </w:r>
    </w:p>
    <w:p w14:paraId="005A6600" w14:textId="77777777" w:rsidR="003266D0" w:rsidRP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L’an deux mille vingt-cinq, le mercredi 02 juillet à 13 h 00 GMT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s’est tenue une réunion de la Commission de Passation des Marchés Publics de la Région de Nouakchott (CPMP-RN) sous la présidence de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Monsieur Mohamed Fouad Barrada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Président de la Commission des Marchés Publics (PRMP) de la Région de Nouakchott.</w:t>
      </w:r>
    </w:p>
    <w:p w14:paraId="2707C752" w14:textId="77777777" w:rsidR="003266D0" w:rsidRP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Étaient présents :</w:t>
      </w:r>
    </w:p>
    <w:p w14:paraId="70766CE7" w14:textId="77777777" w:rsidR="003266D0" w:rsidRPr="003266D0" w:rsidRDefault="003266D0" w:rsidP="003266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Mohamed Abdellahi Cheikh Mohamed Vall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Membre avec voix délibérative</w:t>
      </w:r>
    </w:p>
    <w:p w14:paraId="0A3CD986" w14:textId="77777777" w:rsidR="003266D0" w:rsidRPr="003266D0" w:rsidRDefault="003266D0" w:rsidP="003266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Chighaly El Mahjoub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Membre expert</w:t>
      </w:r>
    </w:p>
    <w:p w14:paraId="5B71AA0B" w14:textId="77777777" w:rsidR="003266D0" w:rsidRPr="003266D0" w:rsidRDefault="003266D0" w:rsidP="003266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Mouna Mint Lehmad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Membre expert</w:t>
      </w:r>
    </w:p>
    <w:p w14:paraId="329542F6" w14:textId="77777777" w:rsidR="003266D0" w:rsidRPr="003266D0" w:rsidRDefault="00000000" w:rsidP="003266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1FD2188">
          <v:rect id="_x0000_i1025" style="width:0;height:1.5pt" o:hralign="center" o:hrstd="t" o:hr="t" fillcolor="#a0a0a0" stroked="f"/>
        </w:pict>
      </w:r>
    </w:p>
    <w:p w14:paraId="23369E7A" w14:textId="77777777" w:rsidR="003266D0" w:rsidRPr="003266D0" w:rsidRDefault="003266D0" w:rsidP="003266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Ordre du jour :</w:t>
      </w:r>
    </w:p>
    <w:p w14:paraId="016A7043" w14:textId="77777777" w:rsidR="003266D0" w:rsidRPr="003266D0" w:rsidRDefault="003266D0" w:rsidP="003266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Examen de la lettre de la Présidente n°782 en date du 24/06/2025, relative à la fourniture de matériel pour les laboratoires des établissements secondaires de Nouakchott (DAO n°005/CPMP/RN/2025) ;</w:t>
      </w:r>
    </w:p>
    <w:p w14:paraId="6B6167D2" w14:textId="77777777" w:rsidR="003266D0" w:rsidRPr="003266D0" w:rsidRDefault="003266D0" w:rsidP="003266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Examen de la lettre de la Présidente de la Région de Nouakchott n°799 en date du 30/06/2025, relative à l’étude et à l’approbation de deux dossiers d’appel d’offres :</w:t>
      </w:r>
    </w:p>
    <w:p w14:paraId="12D8C6F3" w14:textId="77777777" w:rsidR="003266D0" w:rsidRPr="003266D0" w:rsidRDefault="003266D0" w:rsidP="003266D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2.1 Fourniture et pose de barrières géosynthétiques bentonitiques (GCL) au niveau des alvéoles du Centre d’Enfouissement Technique de Tivirit ;</w:t>
      </w:r>
    </w:p>
    <w:p w14:paraId="21550742" w14:textId="5B4AD5F5" w:rsidR="003266D0" w:rsidRPr="003266D0" w:rsidRDefault="003266D0" w:rsidP="003266D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2.2 Travaux de réhabilitation des infrastructures éducatives en trois (3) lots  ;</w:t>
      </w:r>
    </w:p>
    <w:p w14:paraId="5604448B" w14:textId="77777777" w:rsidR="003266D0" w:rsidRPr="003266D0" w:rsidRDefault="003266D0" w:rsidP="003266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Examen du rapport d’évaluation relatif aux travaux de construction du Monument de la Nation à Nouakchott ;</w:t>
      </w:r>
    </w:p>
    <w:p w14:paraId="7CC672F7" w14:textId="704A5E20" w:rsidR="003266D0" w:rsidRPr="003266D0" w:rsidRDefault="003266D0" w:rsidP="00855F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Examen de la lettre de la Présidente de la Région de Nouakchott n°791 en date du 25/06/2025, relative à la fourniture de matériel informatique (DAO</w:t>
      </w:r>
      <w:r w:rsidR="00855F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n°006/CPMP/RN/2025) ;</w:t>
      </w:r>
    </w:p>
    <w:p w14:paraId="64357234" w14:textId="10B889CE" w:rsidR="003266D0" w:rsidRPr="003266D0" w:rsidRDefault="003266D0" w:rsidP="003266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Examen de la lettre de la Première Vice-Présidente de la Région de Nouakchott n°805 en date du 01/07/2025, relative à la 3</w:t>
      </w:r>
      <w:r w:rsidR="0068670C" w:rsidRPr="00855F6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ème</w:t>
      </w:r>
      <w:r w:rsidR="0068670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68670C"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actualisation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du Plan Prévisionnel de Passation des Marchés</w:t>
      </w:r>
      <w:r w:rsidR="0068670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Publics 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(PPM) 2025.</w:t>
      </w:r>
    </w:p>
    <w:p w14:paraId="716B141F" w14:textId="77777777" w:rsidR="003266D0" w:rsidRPr="003266D0" w:rsidRDefault="00000000" w:rsidP="003266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16FC4C07">
          <v:rect id="_x0000_i1026" style="width:0;height:1.5pt" o:hralign="center" o:hrstd="t" o:hr="t" fillcolor="#a0a0a0" stroked="f"/>
        </w:pict>
      </w:r>
    </w:p>
    <w:p w14:paraId="33EFE44C" w14:textId="77777777" w:rsidR="003266D0" w:rsidRPr="003266D0" w:rsidRDefault="003266D0" w:rsidP="003266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Décisions :</w:t>
      </w:r>
    </w:p>
    <w:p w14:paraId="1515F4FB" w14:textId="77777777" w:rsidR="003266D0" w:rsidRP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1.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Après examen de la lettre n°782 en date du 24/06/2025 relative à la fourniture de matériel pour les laboratoires des établissements secondaires (DAO n°005/CPMP/RN/2025), la Commission approuve le dossier et fixe les échéances suivantes :</w:t>
      </w:r>
    </w:p>
    <w:p w14:paraId="0663EB99" w14:textId="77777777" w:rsidR="003266D0" w:rsidRPr="003266D0" w:rsidRDefault="003266D0" w:rsidP="003266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de publication :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16/07/2025</w:t>
      </w:r>
    </w:p>
    <w:p w14:paraId="4251F8B7" w14:textId="77777777" w:rsidR="003266D0" w:rsidRPr="003266D0" w:rsidRDefault="003266D0" w:rsidP="003266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et heure limites de dépôt des offres :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14/08/2025 à 11h00</w:t>
      </w:r>
    </w:p>
    <w:p w14:paraId="5DBF5DCB" w14:textId="77777777" w:rsidR="003266D0" w:rsidRPr="003266D0" w:rsidRDefault="003266D0" w:rsidP="003266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Date et heure d’ouverture des offres :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14/08/2025 à 11h30</w:t>
      </w:r>
    </w:p>
    <w:p w14:paraId="117E225F" w14:textId="77777777" w:rsidR="003266D0" w:rsidRPr="003266D0" w:rsidRDefault="00000000" w:rsidP="003266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67FD787D">
          <v:rect id="_x0000_i1027" style="width:0;height:1.5pt" o:hralign="center" o:hrstd="t" o:hr="t" fillcolor="#a0a0a0" stroked="f"/>
        </w:pict>
      </w:r>
    </w:p>
    <w:p w14:paraId="2EF94006" w14:textId="77777777" w:rsidR="003266D0" w:rsidRP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2.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Concernant la lettre n°799 en date du 30/06/2025, la Commission prend les décisions suivantes :</w:t>
      </w:r>
    </w:p>
    <w:p w14:paraId="2B19F1C9" w14:textId="77777777" w:rsidR="003266D0" w:rsidRPr="003266D0" w:rsidRDefault="003266D0" w:rsidP="003266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2.1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Décide de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reporter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 dossier relatif à la fourniture et la pose de barrières géosynthétiques bentonitiques (GCL) au CET de Tivirit,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motif : activité non inscrite au PPM 2025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D5D6A10" w14:textId="77777777" w:rsidR="003266D0" w:rsidRPr="003266D0" w:rsidRDefault="003266D0" w:rsidP="003266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2.2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Approuve le dossier relatif aux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travaux de réhabilitation des infrastructures éducatives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 trois lots (DAO n°007/CPMP/RN/2025), avec les échéances suivantes :</w:t>
      </w:r>
    </w:p>
    <w:p w14:paraId="23BAAA93" w14:textId="77777777" w:rsidR="003266D0" w:rsidRPr="003266D0" w:rsidRDefault="003266D0" w:rsidP="003266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de publication :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07/07/2025</w:t>
      </w:r>
    </w:p>
    <w:p w14:paraId="4B2E9D2C" w14:textId="77777777" w:rsidR="003266D0" w:rsidRPr="003266D0" w:rsidRDefault="003266D0" w:rsidP="003266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et heure limites de dépôt des offres :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06/08/2025 à 11h30</w:t>
      </w:r>
    </w:p>
    <w:p w14:paraId="56507DAB" w14:textId="77777777" w:rsidR="003266D0" w:rsidRPr="003266D0" w:rsidRDefault="003266D0" w:rsidP="003266D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et heure d’ouverture des offres :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06/08/2025 à 12h00</w:t>
      </w:r>
    </w:p>
    <w:p w14:paraId="68F1FD68" w14:textId="77777777" w:rsidR="003266D0" w:rsidRPr="003266D0" w:rsidRDefault="00000000" w:rsidP="003266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02044C59">
          <v:rect id="_x0000_i1028" style="width:0;height:1.5pt" o:hralign="center" o:hrstd="t" o:hr="t" fillcolor="#a0a0a0" stroked="f"/>
        </w:pict>
      </w:r>
    </w:p>
    <w:p w14:paraId="26937B64" w14:textId="77777777" w:rsidR="003266D0" w:rsidRP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3.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Après examen du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rapport d’évaluation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relatif aux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travaux de construction du Monument de la Nation à Nouakchott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et compte tenu de la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complexité du dossier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la Commission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décide de reporter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son examen afin de permettre une analyse approfondie par les membres.</w:t>
      </w:r>
    </w:p>
    <w:p w14:paraId="02F1616E" w14:textId="77777777" w:rsidR="003266D0" w:rsidRPr="003266D0" w:rsidRDefault="00000000" w:rsidP="003266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9F1AC40">
          <v:rect id="_x0000_i1029" style="width:0;height:1.5pt" o:hralign="center" o:hrstd="t" o:hr="t" fillcolor="#a0a0a0" stroked="f"/>
        </w:pict>
      </w:r>
    </w:p>
    <w:p w14:paraId="013371FC" w14:textId="77777777" w:rsidR="003266D0" w:rsidRP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4.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Après examen de la lettre n°791 du 25/06/2025 relative à la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fourniture de matériel informatique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(DAO n°006/CPMP/RN/2025), la Commission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approuve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 dossier et fixe les échéances suivantes :</w:t>
      </w:r>
    </w:p>
    <w:p w14:paraId="2DA88CCB" w14:textId="77777777" w:rsidR="003266D0" w:rsidRPr="003266D0" w:rsidRDefault="003266D0" w:rsidP="003266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de publication :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04/08/2025</w:t>
      </w:r>
    </w:p>
    <w:p w14:paraId="362E13B8" w14:textId="77777777" w:rsidR="003266D0" w:rsidRPr="003266D0" w:rsidRDefault="003266D0" w:rsidP="003266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et heure limites de dépôt des offres :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02/09/2025 à 11h00</w:t>
      </w:r>
    </w:p>
    <w:p w14:paraId="20B74796" w14:textId="77777777" w:rsidR="003266D0" w:rsidRPr="003266D0" w:rsidRDefault="003266D0" w:rsidP="003266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et heure d’ouverture des offres :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02/09/2025 à 11h30</w:t>
      </w:r>
    </w:p>
    <w:p w14:paraId="3241F719" w14:textId="77777777" w:rsidR="003266D0" w:rsidRPr="003266D0" w:rsidRDefault="00000000" w:rsidP="003266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4769FCC0">
          <v:rect id="_x0000_i1030" style="width:0;height:1.5pt" o:hralign="center" o:hrstd="t" o:hr="t" fillcolor="#a0a0a0" stroked="f"/>
        </w:pict>
      </w:r>
    </w:p>
    <w:p w14:paraId="27B13700" w14:textId="77777777" w:rsidR="003266D0" w:rsidRP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5.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Après examen de la lettre n°805 en date du 01/07/2025 relative à la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troisième actualisation du PPM 2025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la Commission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approuve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ladite actualisation et </w:t>
      </w: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décide de la transmettre à la CNCMP pour avis.</w:t>
      </w:r>
    </w:p>
    <w:p w14:paraId="5497C853" w14:textId="77777777" w:rsidR="003266D0" w:rsidRDefault="00000000" w:rsidP="003266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48123913">
          <v:rect id="_x0000_i1038" style="width:0;height:1.5pt" o:hralign="center" o:bullet="t" o:hrstd="t" o:hr="t" fillcolor="#a0a0a0" stroked="f"/>
        </w:pict>
      </w:r>
    </w:p>
    <w:p w14:paraId="336362B4" w14:textId="48CD12D7" w:rsidR="00340878" w:rsidRPr="00340878" w:rsidRDefault="00340878" w:rsidP="003266D0">
      <w:pPr>
        <w:spacing w:after="0" w:line="240" w:lineRule="auto"/>
        <w:rPr>
          <w:b/>
          <w:bCs/>
        </w:rPr>
      </w:pPr>
      <w:r w:rsidRPr="00340878">
        <w:rPr>
          <w:b/>
          <w:bCs/>
        </w:rPr>
        <w:t xml:space="preserve">Recours : </w:t>
      </w:r>
    </w:p>
    <w:p w14:paraId="21BAD18C" w14:textId="14FFC634" w:rsidR="00721DDA" w:rsidRDefault="00721DDA" w:rsidP="003266D0">
      <w:pPr>
        <w:spacing w:after="0" w:line="240" w:lineRule="auto"/>
        <w:rPr>
          <w:rStyle w:val="lev"/>
        </w:rPr>
      </w:pPr>
      <w:r>
        <w:t xml:space="preserve">Conformément aux dispositions de l’article 55 de la loi n°2021-024 du 29 décembre 2021 portant Code des marchés publics, les candidats peuvent exercer un recours contre les procédures de passation </w:t>
      </w:r>
      <w:r>
        <w:rPr>
          <w:rStyle w:val="lev"/>
        </w:rPr>
        <w:t>ou le contenu</w:t>
      </w:r>
      <w:r>
        <w:t xml:space="preserve"> des dossiers d’appel d’offres susmentionnés (DAO n°005, n°006 et n°007/CPMP/RN/2025).</w:t>
      </w:r>
      <w:r>
        <w:br/>
        <w:t xml:space="preserve">Ce recours doit être fondé sur une </w:t>
      </w:r>
      <w:r>
        <w:rPr>
          <w:rStyle w:val="lev"/>
        </w:rPr>
        <w:t>violation caractérisée des dispositions réglementaires applicables</w:t>
      </w:r>
      <w:r>
        <w:t xml:space="preserve"> et doit être introduit </w:t>
      </w:r>
      <w:r>
        <w:rPr>
          <w:rStyle w:val="lev"/>
        </w:rPr>
        <w:t>individuellement pour chaque DAO</w:t>
      </w:r>
      <w:r>
        <w:t xml:space="preserve">, dans un </w:t>
      </w:r>
      <w:r>
        <w:rPr>
          <w:rStyle w:val="lev"/>
        </w:rPr>
        <w:t>délai de cinq (5) jours ouvrables</w:t>
      </w:r>
      <w:r>
        <w:t xml:space="preserve"> à compter de la </w:t>
      </w:r>
      <w:r>
        <w:rPr>
          <w:rStyle w:val="lev"/>
        </w:rPr>
        <w:t>date de publication de l’avis correspondant</w:t>
      </w:r>
    </w:p>
    <w:p w14:paraId="75D909EF" w14:textId="7A3A1815" w:rsidR="003266D0" w:rsidRPr="003266D0" w:rsidRDefault="00DB1E3B" w:rsidP="003266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t>.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E247A3F">
          <v:rect id="_x0000_i1035" style="width:0;height:1.5pt" o:hralign="center" o:hrstd="t" o:hr="t" fillcolor="#a0a0a0" stroked="f"/>
        </w:pict>
      </w:r>
    </w:p>
    <w:p w14:paraId="225F149B" w14:textId="77777777" w:rsidR="003266D0" w:rsidRPr="003266D0" w:rsidRDefault="003266D0" w:rsidP="003266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Signatures :</w:t>
      </w:r>
    </w:p>
    <w:p w14:paraId="34A63EAC" w14:textId="77777777" w:rsidR="003266D0" w:rsidRDefault="003266D0" w:rsidP="003266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Mohamed Fouad Barrada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Président de la CPMP-RN</w:t>
      </w:r>
    </w:p>
    <w:p w14:paraId="36BC6671" w14:textId="77777777" w:rsid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A162F95" w14:textId="77777777" w:rsidR="003266D0" w:rsidRP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8BF2772" w14:textId="77777777" w:rsidR="003266D0" w:rsidRPr="003266D0" w:rsidRDefault="003266D0" w:rsidP="003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Membres présents :</w:t>
      </w:r>
    </w:p>
    <w:p w14:paraId="08592DE3" w14:textId="77777777" w:rsidR="003266D0" w:rsidRPr="003266D0" w:rsidRDefault="003266D0" w:rsidP="003266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Mohamed Abdellahi Cheikh Mohamed Vall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Membre avec voix délibérative</w:t>
      </w:r>
    </w:p>
    <w:p w14:paraId="60421F66" w14:textId="77777777" w:rsidR="003266D0" w:rsidRPr="003266D0" w:rsidRDefault="003266D0" w:rsidP="003266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266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Mouna Mint Lehmad</w:t>
      </w:r>
      <w:r w:rsidRPr="003266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Membre expert</w:t>
      </w:r>
    </w:p>
    <w:p w14:paraId="421C0D8E" w14:textId="43857598" w:rsidR="00DA2A18" w:rsidRPr="00B15980" w:rsidRDefault="00DA2A18" w:rsidP="003266D0">
      <w:pPr>
        <w:jc w:val="both"/>
        <w:rPr>
          <w:rFonts w:asciiTheme="majorBidi" w:hAnsiTheme="majorBidi" w:cstheme="majorBidi"/>
        </w:rPr>
      </w:pPr>
    </w:p>
    <w:sectPr w:rsidR="00DA2A18" w:rsidRPr="00B159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81C2" w14:textId="77777777" w:rsidR="00D57380" w:rsidRDefault="00D57380" w:rsidP="003266D0">
      <w:pPr>
        <w:spacing w:after="0" w:line="240" w:lineRule="auto"/>
      </w:pPr>
      <w:r>
        <w:separator/>
      </w:r>
    </w:p>
  </w:endnote>
  <w:endnote w:type="continuationSeparator" w:id="0">
    <w:p w14:paraId="6E34DBFA" w14:textId="77777777" w:rsidR="00D57380" w:rsidRDefault="00D57380" w:rsidP="0032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963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BD20BA6" w14:textId="7590097B" w:rsidR="003266D0" w:rsidRDefault="003266D0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E9DDC1" w14:textId="77777777" w:rsidR="003266D0" w:rsidRDefault="00326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8529" w14:textId="77777777" w:rsidR="00D57380" w:rsidRDefault="00D57380" w:rsidP="003266D0">
      <w:pPr>
        <w:spacing w:after="0" w:line="240" w:lineRule="auto"/>
      </w:pPr>
      <w:r>
        <w:separator/>
      </w:r>
    </w:p>
  </w:footnote>
  <w:footnote w:type="continuationSeparator" w:id="0">
    <w:p w14:paraId="1F86F667" w14:textId="77777777" w:rsidR="00D57380" w:rsidRDefault="00D57380" w:rsidP="0032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413C4FF6"/>
    <w:multiLevelType w:val="hybridMultilevel"/>
    <w:tmpl w:val="6ECC10C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BC7840"/>
    <w:multiLevelType w:val="multilevel"/>
    <w:tmpl w:val="DD2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4326D"/>
    <w:multiLevelType w:val="multilevel"/>
    <w:tmpl w:val="938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2263A"/>
    <w:multiLevelType w:val="hybridMultilevel"/>
    <w:tmpl w:val="5EECE292"/>
    <w:lvl w:ilvl="0" w:tplc="7E666E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056156"/>
    <w:multiLevelType w:val="hybridMultilevel"/>
    <w:tmpl w:val="D4AAF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045BC"/>
    <w:multiLevelType w:val="multilevel"/>
    <w:tmpl w:val="ED3E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A386C"/>
    <w:multiLevelType w:val="multilevel"/>
    <w:tmpl w:val="902C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294DEF"/>
    <w:multiLevelType w:val="multilevel"/>
    <w:tmpl w:val="164E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91162"/>
    <w:multiLevelType w:val="multilevel"/>
    <w:tmpl w:val="28EE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830B0"/>
    <w:multiLevelType w:val="multilevel"/>
    <w:tmpl w:val="24B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105238">
    <w:abstractNumId w:val="4"/>
  </w:num>
  <w:num w:numId="2" w16cid:durableId="1718243273">
    <w:abstractNumId w:val="3"/>
  </w:num>
  <w:num w:numId="3" w16cid:durableId="1244798882">
    <w:abstractNumId w:val="0"/>
  </w:num>
  <w:num w:numId="4" w16cid:durableId="1222063947">
    <w:abstractNumId w:val="7"/>
  </w:num>
  <w:num w:numId="5" w16cid:durableId="1770083535">
    <w:abstractNumId w:val="6"/>
  </w:num>
  <w:num w:numId="6" w16cid:durableId="1142187107">
    <w:abstractNumId w:val="1"/>
  </w:num>
  <w:num w:numId="7" w16cid:durableId="2016958476">
    <w:abstractNumId w:val="9"/>
  </w:num>
  <w:num w:numId="8" w16cid:durableId="246382400">
    <w:abstractNumId w:val="5"/>
  </w:num>
  <w:num w:numId="9" w16cid:durableId="49156094">
    <w:abstractNumId w:val="8"/>
  </w:num>
  <w:num w:numId="10" w16cid:durableId="100447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EC"/>
    <w:rsid w:val="0002113A"/>
    <w:rsid w:val="00290594"/>
    <w:rsid w:val="003266D0"/>
    <w:rsid w:val="00340878"/>
    <w:rsid w:val="003617CE"/>
    <w:rsid w:val="0037700C"/>
    <w:rsid w:val="004A441B"/>
    <w:rsid w:val="004C4581"/>
    <w:rsid w:val="004D463F"/>
    <w:rsid w:val="00536BD0"/>
    <w:rsid w:val="00567B94"/>
    <w:rsid w:val="0068670C"/>
    <w:rsid w:val="006D6F3D"/>
    <w:rsid w:val="006E7C0C"/>
    <w:rsid w:val="00721DDA"/>
    <w:rsid w:val="007C0212"/>
    <w:rsid w:val="00855F6D"/>
    <w:rsid w:val="008A63B5"/>
    <w:rsid w:val="008F6F35"/>
    <w:rsid w:val="009159BF"/>
    <w:rsid w:val="00955A3E"/>
    <w:rsid w:val="009A541F"/>
    <w:rsid w:val="00A01C2C"/>
    <w:rsid w:val="00A542F0"/>
    <w:rsid w:val="00A56AE4"/>
    <w:rsid w:val="00A8458E"/>
    <w:rsid w:val="00B15980"/>
    <w:rsid w:val="00B41CEC"/>
    <w:rsid w:val="00B710D0"/>
    <w:rsid w:val="00BB60F3"/>
    <w:rsid w:val="00C83999"/>
    <w:rsid w:val="00D13FC0"/>
    <w:rsid w:val="00D57380"/>
    <w:rsid w:val="00DA2A18"/>
    <w:rsid w:val="00DA4EE6"/>
    <w:rsid w:val="00DA68A9"/>
    <w:rsid w:val="00DB1E3B"/>
    <w:rsid w:val="00E0498D"/>
    <w:rsid w:val="00EA3AAD"/>
    <w:rsid w:val="00EC4638"/>
    <w:rsid w:val="00F22D87"/>
    <w:rsid w:val="00F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E54B"/>
  <w15:chartTrackingRefBased/>
  <w15:docId w15:val="{9923EE43-9144-4216-8AA5-8ACF7F50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CEC"/>
  </w:style>
  <w:style w:type="paragraph" w:styleId="Titre1">
    <w:name w:val="heading 1"/>
    <w:basedOn w:val="Normal"/>
    <w:next w:val="Normal"/>
    <w:link w:val="Titre1Car"/>
    <w:uiPriority w:val="9"/>
    <w:qFormat/>
    <w:rsid w:val="00B41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C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C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C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CE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CE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C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C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C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C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C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C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CE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CE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CE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26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6D0"/>
  </w:style>
  <w:style w:type="paragraph" w:styleId="Pieddepage">
    <w:name w:val="footer"/>
    <w:basedOn w:val="Normal"/>
    <w:link w:val="PieddepageCar"/>
    <w:uiPriority w:val="99"/>
    <w:unhideWhenUsed/>
    <w:rsid w:val="00326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6D0"/>
  </w:style>
  <w:style w:type="character" w:styleId="lev">
    <w:name w:val="Strong"/>
    <w:basedOn w:val="Policepardfaut"/>
    <w:uiPriority w:val="22"/>
    <w:qFormat/>
    <w:rsid w:val="00DB1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8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86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3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6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95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9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658A-D8E1-43FF-9E55-6E1A995A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3</cp:revision>
  <cp:lastPrinted>2025-08-02T15:15:00Z</cp:lastPrinted>
  <dcterms:created xsi:type="dcterms:W3CDTF">2025-08-02T15:16:00Z</dcterms:created>
  <dcterms:modified xsi:type="dcterms:W3CDTF">2025-08-02T15:17:00Z</dcterms:modified>
</cp:coreProperties>
</file>